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78" w:rsidRPr="00E14978" w:rsidRDefault="00E14978" w:rsidP="00E14978">
      <w:pPr>
        <w:rPr>
          <w:sz w:val="36"/>
          <w:szCs w:val="36"/>
        </w:rPr>
      </w:pPr>
      <w:r w:rsidRPr="00E14978">
        <w:rPr>
          <w:sz w:val="36"/>
          <w:szCs w:val="36"/>
        </w:rPr>
        <w:t>KEMIA 7.</w:t>
      </w:r>
      <w:r>
        <w:rPr>
          <w:sz w:val="36"/>
          <w:szCs w:val="36"/>
        </w:rPr>
        <w:t>-9.</w:t>
      </w:r>
      <w:r w:rsidRPr="00E14978">
        <w:rPr>
          <w:sz w:val="36"/>
          <w:szCs w:val="36"/>
        </w:rPr>
        <w:t>lk</w:t>
      </w:r>
    </w:p>
    <w:p w:rsidR="00E14978" w:rsidRPr="00E14978" w:rsidRDefault="00D96E60" w:rsidP="00E14978">
      <w:pPr>
        <w:shd w:val="clear" w:color="auto" w:fill="FFFFFF"/>
        <w:spacing w:before="100" w:beforeAutospacing="1" w:after="100" w:afterAutospacing="1" w:line="240" w:lineRule="auto"/>
        <w:jc w:val="both"/>
        <w:rPr>
          <w:rFonts w:eastAsia="Times New Roman" w:cs="Segoe UI"/>
          <w:color w:val="000000"/>
          <w:lang w:eastAsia="fi-FI"/>
        </w:rPr>
      </w:pPr>
      <w:r>
        <w:rPr>
          <w:rFonts w:eastAsia="Times New Roman" w:cs="Segoe UI"/>
          <w:color w:val="000000"/>
          <w:lang w:eastAsia="fi-FI"/>
        </w:rPr>
        <w:t>”</w:t>
      </w:r>
      <w:r w:rsidR="00E14978" w:rsidRPr="00E14978">
        <w:rPr>
          <w:rFonts w:eastAsia="Times New Roman" w:cs="Segoe UI"/>
          <w:color w:val="000000"/>
          <w:lang w:eastAsia="fi-FI"/>
        </w:rPr>
        <w:t>Kemian opetuksen tehtävänä on tukea oppilaiden luonnontieteellisen ajattelun sekä maailmankuvan kehittymistä. Kemian opetus auttaa ymmärtämään kemian ja sen sovellusten merkitystä jokapäiväisessä elämässä, elinympäristössä, yhteiskunnassa ja teknologiassa. Opetus tukee oppilaiden valmiuksia tehdä valintoja sekä käyttää tietoja ja taitoja elämän eri tilanteissa. Opetus välittää kuvaa kemian merkityksestä kestävän tulevaisuuden rakentamisessa: kemiaa tarvitaan uusien ratkaisujen kehittämisessä sekä ympäristön ja ihmisten hyvinvoinnin turvaamisessa. Opetus ohjaa oppilaita ottamaan vastuuta ympäristöstään.</w:t>
      </w:r>
    </w:p>
    <w:p w:rsidR="00E14978" w:rsidRPr="00E14978" w:rsidRDefault="00E14978" w:rsidP="00E14978">
      <w:pPr>
        <w:shd w:val="clear" w:color="auto" w:fill="FFFFFF"/>
        <w:spacing w:before="100" w:beforeAutospacing="1" w:after="100" w:afterAutospacing="1" w:line="240" w:lineRule="auto"/>
        <w:jc w:val="both"/>
        <w:rPr>
          <w:rFonts w:eastAsia="Times New Roman" w:cs="Segoe UI"/>
          <w:color w:val="000000"/>
          <w:lang w:eastAsia="fi-FI"/>
        </w:rPr>
      </w:pPr>
      <w:r w:rsidRPr="00E14978">
        <w:rPr>
          <w:rFonts w:eastAsia="Times New Roman" w:cs="Segoe UI"/>
          <w:color w:val="000000"/>
          <w:lang w:eastAsia="fi-FI"/>
        </w:rPr>
        <w:t>Kemian opetuksen tehtävänä on tukea kemiaan liittyvien käsitteiden rakentumista sekä ilmiöiden ymmärtämistä. Vuosiluokilla 7-9 opiskelun pääpaino on makroskooppisella tasolla, mutta oppilaiden abstraktin ajattelun kehittyessä yhteyttä submikroskooppisiin ja symbolisiin malleihin vahvistetaan. Oppilaiden aikaisemmista kokemuksista ja havainnoista edetään ilmiöiden kuvaamiseen ja selittämiseen sekä aineen rakenteen ja kemiallisten reaktioiden mallintamiseen kemian merkkikielellä. Opetus ohjaa luonnontieteille ominaiseen ajatteluun, tiedonhankintaan, tietojen käyttämiseen, ideointiin, vuorovaikutukseen sekä tiedon luotettavuuden ja merkityksen arviointiin eri tilanteissa.</w:t>
      </w:r>
    </w:p>
    <w:p w:rsidR="00E14978" w:rsidRPr="00E14978" w:rsidRDefault="00E14978" w:rsidP="00E14978">
      <w:pPr>
        <w:shd w:val="clear" w:color="auto" w:fill="FFFFFF"/>
        <w:spacing w:before="100" w:beforeAutospacing="1" w:after="100" w:afterAutospacing="1" w:line="240" w:lineRule="auto"/>
        <w:jc w:val="both"/>
        <w:rPr>
          <w:rFonts w:eastAsia="Times New Roman" w:cs="Segoe UI"/>
          <w:color w:val="000000"/>
          <w:lang w:eastAsia="fi-FI"/>
        </w:rPr>
      </w:pPr>
      <w:r w:rsidRPr="00E14978">
        <w:rPr>
          <w:rFonts w:eastAsia="Times New Roman" w:cs="Segoe UI"/>
          <w:color w:val="000000"/>
          <w:lang w:eastAsia="fi-FI"/>
        </w:rPr>
        <w:t>Kemian opetuksen lähtökohtana on elinympäristöön liittyvien aineiden ja ilmiöiden havainnointi ja tutkiminen. Tutkimusten tekemisellä on oleellinen merkitys käsitteiden sisäistämisessä, tutkimisen taitojen oppimisessa ja luonnontieteiden luonteen hahmottamisessa. Tutkimusten tekeminen kehittää työskentelyn ja yhteistyön taitoja, luovaa ja kriittistä ajattelua sekä innostaa oppilaita kemian opiskeluun.</w:t>
      </w:r>
    </w:p>
    <w:p w:rsidR="00E14978" w:rsidRDefault="00E14978" w:rsidP="00E14978">
      <w:pPr>
        <w:shd w:val="clear" w:color="auto" w:fill="FFFFFF"/>
        <w:spacing w:before="100" w:beforeAutospacing="1" w:after="100" w:afterAutospacing="1" w:line="240" w:lineRule="auto"/>
        <w:jc w:val="both"/>
        <w:rPr>
          <w:rFonts w:eastAsia="Times New Roman" w:cs="Segoe UI"/>
          <w:color w:val="000000"/>
          <w:lang w:eastAsia="fi-FI"/>
        </w:rPr>
      </w:pPr>
      <w:r w:rsidRPr="00E14978">
        <w:rPr>
          <w:rFonts w:eastAsia="Times New Roman" w:cs="Segoe UI"/>
          <w:color w:val="000000"/>
          <w:lang w:eastAsia="fi-FI"/>
        </w:rPr>
        <w:t>Opetuksen tehtävänä on ohjata oppilaita hahmottamaan kemian osaamisen merkitystä myös jatko-opintojen ja työelämän kannalta. Yhdenvertaisuutta ja tasa-arvoa edistetään tarjoamalla oppilaille mahdollisuuksia soveltaa kemiaa erilaisissa konteksteissa sekä tutustua monipuolisesti ammatteihin, joissa tarvitaan kemian osaamista.</w:t>
      </w:r>
    </w:p>
    <w:p w:rsidR="00D96E60" w:rsidRPr="00D96E60" w:rsidRDefault="00D96E60" w:rsidP="00D96E60">
      <w:pPr>
        <w:pStyle w:val="NormaaliWWW"/>
        <w:shd w:val="clear" w:color="auto" w:fill="FFFFFF"/>
        <w:jc w:val="both"/>
        <w:rPr>
          <w:rFonts w:asciiTheme="minorHAnsi" w:hAnsiTheme="minorHAnsi" w:cs="Segoe UI"/>
          <w:color w:val="000000"/>
        </w:rPr>
      </w:pPr>
      <w:r w:rsidRPr="00D96E60">
        <w:rPr>
          <w:rStyle w:val="Voimakas"/>
          <w:rFonts w:asciiTheme="minorHAnsi" w:hAnsiTheme="minorHAnsi" w:cs="Segoe UI"/>
          <w:color w:val="000000"/>
        </w:rPr>
        <w:t>Kemian tavoitteisiin liittyvät keskeiset sisältöalueet vuosiluokilla 7-9</w:t>
      </w:r>
    </w:p>
    <w:p w:rsidR="00D96E60" w:rsidRPr="00D96E60" w:rsidRDefault="00D96E60" w:rsidP="00D96E60">
      <w:pPr>
        <w:pStyle w:val="NormaaliWWW"/>
        <w:shd w:val="clear" w:color="auto" w:fill="FFFFFF"/>
        <w:jc w:val="both"/>
        <w:rPr>
          <w:rFonts w:asciiTheme="minorHAnsi" w:hAnsiTheme="minorHAnsi" w:cs="Segoe UI"/>
          <w:color w:val="000000"/>
          <w:sz w:val="22"/>
          <w:szCs w:val="22"/>
        </w:rPr>
      </w:pPr>
      <w:r w:rsidRPr="00D96E60">
        <w:rPr>
          <w:rFonts w:asciiTheme="minorHAnsi" w:hAnsiTheme="minorHAnsi" w:cs="Segoe UI"/>
          <w:color w:val="000000"/>
          <w:sz w:val="22"/>
          <w:szCs w:val="22"/>
        </w:rPr>
        <w:t>Sisällöt valitaan siten, että ne tukevat tavoitteiden saavuttamista ja hyödyntävät paikallisia mahdollisuuksia. Sisältöalueet liittyvät toisiinsa siten, että luonnontieteellinen tutkimus (S1) kytkeytyy muihin sisältöalueisiin. Sisältöalueista muodostetaan kokonaisuuksia eri vuosiluokille.</w:t>
      </w:r>
    </w:p>
    <w:p w:rsidR="00D96E60" w:rsidRPr="00D96E60" w:rsidRDefault="00D96E60" w:rsidP="00D96E60">
      <w:pPr>
        <w:pStyle w:val="NormaaliWWW"/>
        <w:shd w:val="clear" w:color="auto" w:fill="FFFFFF"/>
        <w:jc w:val="both"/>
        <w:rPr>
          <w:rFonts w:asciiTheme="minorHAnsi" w:hAnsiTheme="minorHAnsi" w:cs="Segoe UI"/>
          <w:color w:val="000000"/>
          <w:sz w:val="22"/>
          <w:szCs w:val="22"/>
        </w:rPr>
      </w:pPr>
      <w:r w:rsidRPr="00D96E60">
        <w:rPr>
          <w:rStyle w:val="Voimakas"/>
          <w:rFonts w:asciiTheme="minorHAnsi" w:hAnsiTheme="minorHAnsi" w:cs="Segoe UI"/>
          <w:color w:val="000000"/>
          <w:sz w:val="22"/>
          <w:szCs w:val="22"/>
        </w:rPr>
        <w:t>S1 Luonnontieteellinen tutkimus:</w:t>
      </w:r>
      <w:r w:rsidRPr="00D96E60">
        <w:rPr>
          <w:rStyle w:val="apple-converted-space"/>
          <w:rFonts w:asciiTheme="minorHAnsi" w:hAnsiTheme="minorHAnsi" w:cs="Segoe UI"/>
          <w:b/>
          <w:bCs/>
          <w:color w:val="000000"/>
          <w:sz w:val="22"/>
          <w:szCs w:val="22"/>
        </w:rPr>
        <w:t> </w:t>
      </w:r>
      <w:r w:rsidRPr="00D96E60">
        <w:rPr>
          <w:rFonts w:asciiTheme="minorHAnsi" w:hAnsiTheme="minorHAnsi" w:cs="Segoe UI"/>
          <w:color w:val="000000"/>
          <w:sz w:val="22"/>
          <w:szCs w:val="22"/>
        </w:rPr>
        <w:t>Turvallisen työskentelyn periaatteet ja perustyötaidot luovat pohjan kokeelliselle työskentelylle. Eri sisältöalueista ja oppilaiden mielenkiinnon kohteista valitaan sopivia aihepiirejä suljettuihin ja avoimiin tutkimuksiin. Erilaisissa tutkimuksissa painotetaan tarkoituksenmukaisesti tutkimusprosessin eri vaiheita kuten ongelman tai ilmiön pohtimista, suunnittelua, koejärjestelyn toteuttamista, havainnointia, tulosten koontia ja käsittelyä sekä tulosten arviointia ja esittämistä. Tutustutaan tieto- ja viestintäteknologian hyödyntämiseen tutkimusten eri vaiheissa.</w:t>
      </w:r>
    </w:p>
    <w:p w:rsidR="00D96E60" w:rsidRPr="00D96E60" w:rsidRDefault="00D96E60" w:rsidP="00D96E60">
      <w:pPr>
        <w:pStyle w:val="NormaaliWWW"/>
        <w:shd w:val="clear" w:color="auto" w:fill="FFFFFF"/>
        <w:jc w:val="both"/>
        <w:rPr>
          <w:rFonts w:asciiTheme="minorHAnsi" w:hAnsiTheme="minorHAnsi" w:cs="Segoe UI"/>
          <w:color w:val="000000"/>
          <w:sz w:val="22"/>
          <w:szCs w:val="22"/>
        </w:rPr>
      </w:pPr>
      <w:r w:rsidRPr="00D96E60">
        <w:rPr>
          <w:rStyle w:val="Voimakas"/>
          <w:rFonts w:asciiTheme="minorHAnsi" w:hAnsiTheme="minorHAnsi" w:cs="Segoe UI"/>
          <w:color w:val="000000"/>
          <w:sz w:val="22"/>
          <w:szCs w:val="22"/>
        </w:rPr>
        <w:t>S2 Kemia omassa elämässä ja elinympäristössä:</w:t>
      </w:r>
      <w:r w:rsidRPr="00D96E60">
        <w:rPr>
          <w:rStyle w:val="apple-converted-space"/>
          <w:rFonts w:asciiTheme="minorHAnsi" w:hAnsiTheme="minorHAnsi" w:cs="Segoe UI"/>
          <w:b/>
          <w:bCs/>
          <w:color w:val="000000"/>
          <w:sz w:val="22"/>
          <w:szCs w:val="22"/>
        </w:rPr>
        <w:t> </w:t>
      </w:r>
      <w:r w:rsidRPr="00D96E60">
        <w:rPr>
          <w:rFonts w:asciiTheme="minorHAnsi" w:hAnsiTheme="minorHAnsi" w:cs="Segoe UI"/>
          <w:color w:val="000000"/>
          <w:sz w:val="22"/>
          <w:szCs w:val="22"/>
        </w:rPr>
        <w:t>Sisältöjä valitaan siten, että oman elämän ja elinympäristön ilmiöitä pohditaan erityisesti terveyden ja turvallisuuden näkökulmista. Sisältöjen valinnassa otetaan huomioon paikallinen toimintaympäristö ja lähiympäristön tila. Tutustutaan kodin kemikaaleihin ja paloturvallisuuteen. Tutkitaan olomuotojen muutoksia.</w:t>
      </w:r>
    </w:p>
    <w:p w:rsidR="00D96E60" w:rsidRPr="00D96E60" w:rsidRDefault="00D96E60" w:rsidP="00D96E60">
      <w:pPr>
        <w:pStyle w:val="NormaaliWWW"/>
        <w:shd w:val="clear" w:color="auto" w:fill="FFFFFF"/>
        <w:jc w:val="both"/>
        <w:rPr>
          <w:rFonts w:asciiTheme="minorHAnsi" w:hAnsiTheme="minorHAnsi" w:cs="Segoe UI"/>
          <w:color w:val="000000"/>
          <w:sz w:val="22"/>
          <w:szCs w:val="22"/>
        </w:rPr>
      </w:pPr>
      <w:r w:rsidRPr="00D96E60">
        <w:rPr>
          <w:rStyle w:val="Voimakas"/>
          <w:rFonts w:asciiTheme="minorHAnsi" w:hAnsiTheme="minorHAnsi" w:cs="Segoe UI"/>
          <w:color w:val="000000"/>
          <w:sz w:val="22"/>
          <w:szCs w:val="22"/>
        </w:rPr>
        <w:t>S3 Kemia yhteiskunnassa:</w:t>
      </w:r>
      <w:r w:rsidRPr="00D96E60">
        <w:rPr>
          <w:rStyle w:val="apple-converted-space"/>
          <w:rFonts w:asciiTheme="minorHAnsi" w:hAnsiTheme="minorHAnsi" w:cs="Segoe UI"/>
          <w:b/>
          <w:bCs/>
          <w:color w:val="000000"/>
          <w:sz w:val="22"/>
          <w:szCs w:val="22"/>
        </w:rPr>
        <w:t> </w:t>
      </w:r>
      <w:r w:rsidRPr="00D96E60">
        <w:rPr>
          <w:rFonts w:asciiTheme="minorHAnsi" w:hAnsiTheme="minorHAnsi" w:cs="Segoe UI"/>
          <w:color w:val="000000"/>
          <w:sz w:val="22"/>
          <w:szCs w:val="22"/>
        </w:rPr>
        <w:t>Kemian ilmiöihin ja sovelluksiin liittyviä sisältöjä valitaan erityisesti ihmiskunnan hyvinvoinnin ja teknologian näkökulmista. Pääpaino on kestävässä luonnonvarojen käytössä, ja tuotteiden elinkaariajattelu on yhtenä tarkastelutapana. Tutustutaan erilaisiin koulutuspolkuihin ja ammatteihin, joissa tarvitaan kemian osaamista.</w:t>
      </w:r>
    </w:p>
    <w:p w:rsidR="00D96E60" w:rsidRPr="00D96E60" w:rsidRDefault="00D96E60" w:rsidP="00D96E60">
      <w:pPr>
        <w:pStyle w:val="NormaaliWWW"/>
        <w:shd w:val="clear" w:color="auto" w:fill="FFFFFF"/>
        <w:jc w:val="both"/>
        <w:rPr>
          <w:rFonts w:asciiTheme="minorHAnsi" w:hAnsiTheme="minorHAnsi" w:cs="Segoe UI"/>
          <w:color w:val="000000"/>
          <w:sz w:val="22"/>
          <w:szCs w:val="22"/>
        </w:rPr>
      </w:pPr>
      <w:r w:rsidRPr="00D96E60">
        <w:rPr>
          <w:rStyle w:val="Voimakas"/>
          <w:rFonts w:asciiTheme="minorHAnsi" w:hAnsiTheme="minorHAnsi" w:cs="Segoe UI"/>
          <w:color w:val="000000"/>
          <w:sz w:val="22"/>
          <w:szCs w:val="22"/>
        </w:rPr>
        <w:lastRenderedPageBreak/>
        <w:t>S4 Kemia maailmankuvan rakentajana:</w:t>
      </w:r>
      <w:r>
        <w:rPr>
          <w:rStyle w:val="Voimakas"/>
          <w:rFonts w:asciiTheme="minorHAnsi" w:hAnsiTheme="minorHAnsi" w:cs="Segoe UI"/>
          <w:color w:val="000000"/>
          <w:sz w:val="22"/>
          <w:szCs w:val="22"/>
        </w:rPr>
        <w:t xml:space="preserve"> </w:t>
      </w:r>
      <w:r w:rsidRPr="00D96E60">
        <w:rPr>
          <w:rFonts w:asciiTheme="minorHAnsi" w:hAnsiTheme="minorHAnsi" w:cs="Segoe UI"/>
          <w:color w:val="000000"/>
          <w:sz w:val="22"/>
          <w:szCs w:val="22"/>
        </w:rPr>
        <w:t>Sisältöjä valitaan siten, että niissä tulee esiin kemian luonne tieteenä, aineen ja energian säilymisen periaatteet sekä luonnon mittasuhteet. Sisältöihin kuuluvat myös tutustuminen kemiaan liittyviin uutisiin, ajankohtaisiin ilmiöihin, sovelluksiin ja nykypäivän tutkimukseen.</w:t>
      </w:r>
    </w:p>
    <w:p w:rsidR="00D96E60" w:rsidRPr="00D96E60" w:rsidRDefault="00D96E60" w:rsidP="00D96E60">
      <w:pPr>
        <w:pStyle w:val="NormaaliWWW"/>
        <w:shd w:val="clear" w:color="auto" w:fill="FFFFFF"/>
        <w:jc w:val="both"/>
        <w:rPr>
          <w:rFonts w:asciiTheme="minorHAnsi" w:hAnsiTheme="minorHAnsi" w:cs="Segoe UI"/>
          <w:color w:val="000000"/>
          <w:sz w:val="22"/>
          <w:szCs w:val="22"/>
        </w:rPr>
      </w:pPr>
      <w:r w:rsidRPr="00D96E60">
        <w:rPr>
          <w:rStyle w:val="Voimakas"/>
          <w:rFonts w:asciiTheme="minorHAnsi" w:hAnsiTheme="minorHAnsi" w:cs="Segoe UI"/>
          <w:color w:val="000000"/>
          <w:sz w:val="22"/>
          <w:szCs w:val="22"/>
        </w:rPr>
        <w:t>S5 Aineiden ominaisuudet ja rakenne:</w:t>
      </w:r>
      <w:r>
        <w:rPr>
          <w:rStyle w:val="Voimakas"/>
          <w:rFonts w:asciiTheme="minorHAnsi" w:hAnsiTheme="minorHAnsi" w:cs="Segoe UI"/>
          <w:color w:val="000000"/>
          <w:sz w:val="22"/>
          <w:szCs w:val="22"/>
        </w:rPr>
        <w:t xml:space="preserve"> </w:t>
      </w:r>
      <w:r w:rsidRPr="00D96E60">
        <w:rPr>
          <w:rFonts w:asciiTheme="minorHAnsi" w:hAnsiTheme="minorHAnsi" w:cs="Segoe UI"/>
          <w:color w:val="000000"/>
          <w:sz w:val="22"/>
          <w:szCs w:val="22"/>
        </w:rPr>
        <w:t>Tutkitaan monipuolisesti seosten ja puhtaiden aineiden ominaisuuksia kuten vesi- ja rasvaliukoisuutta. Alkuaineiden ominaisuuksien pohjalta tutustutaan aineen koostumiseen atomeista, atomin rakenteeseen ja jaksolliseen järjestelmään. Malleja ja simulaatioita käytetään yhdisteiden rakentumisen hahmottamisessa. Tutustutaan hiileen, sen yhdisteisiin ja ravintoaineisiin. Perehdytään johonkin orgaaniseen yhdisteryhmään.</w:t>
      </w:r>
    </w:p>
    <w:p w:rsidR="00D96E60" w:rsidRPr="00D96E60" w:rsidRDefault="00D96E60" w:rsidP="00D96E60">
      <w:pPr>
        <w:pStyle w:val="NormaaliWWW"/>
        <w:shd w:val="clear" w:color="auto" w:fill="FFFFFF"/>
        <w:jc w:val="both"/>
        <w:rPr>
          <w:rFonts w:asciiTheme="minorHAnsi" w:hAnsiTheme="minorHAnsi" w:cs="Segoe UI"/>
          <w:color w:val="000000"/>
          <w:sz w:val="22"/>
          <w:szCs w:val="22"/>
        </w:rPr>
      </w:pPr>
      <w:r w:rsidRPr="00D96E60">
        <w:rPr>
          <w:rStyle w:val="Voimakas"/>
          <w:rFonts w:asciiTheme="minorHAnsi" w:hAnsiTheme="minorHAnsi" w:cs="Segoe UI"/>
          <w:color w:val="000000"/>
          <w:sz w:val="22"/>
          <w:szCs w:val="22"/>
        </w:rPr>
        <w:t>S6 Aineiden ominaisuudet ja muutokset:</w:t>
      </w:r>
      <w:r>
        <w:rPr>
          <w:rStyle w:val="Voimakas"/>
          <w:rFonts w:asciiTheme="minorHAnsi" w:hAnsiTheme="minorHAnsi" w:cs="Segoe UI"/>
          <w:color w:val="000000"/>
          <w:sz w:val="22"/>
          <w:szCs w:val="22"/>
        </w:rPr>
        <w:t xml:space="preserve"> </w:t>
      </w:r>
      <w:r w:rsidRPr="00D96E60">
        <w:rPr>
          <w:rFonts w:asciiTheme="minorHAnsi" w:hAnsiTheme="minorHAnsi" w:cs="Segoe UI"/>
          <w:color w:val="000000"/>
          <w:sz w:val="22"/>
          <w:szCs w:val="22"/>
        </w:rPr>
        <w:t>Tutustutaan energian ja aineiden muuttumiseen kemiallisissa reaktioissa. Havainnoidaan reaktionnopeutta ja pohditaan siihen vaikuttavia tekijöitä. Perehdytään hiilen kiertokulkuun ja sen merkitykseen elämälle. Tutustutaan pitoisuuteen ja happamuuteen arkisten esimerkkien yhteydessä. Harjoitellaan kemian merkkikielen ja yksinkertaisten reaktioyhtälöiden tulkitsemista.</w:t>
      </w:r>
      <w:r>
        <w:rPr>
          <w:rFonts w:asciiTheme="minorHAnsi" w:hAnsiTheme="minorHAnsi" w:cs="Segoe UI"/>
          <w:color w:val="000000"/>
          <w:sz w:val="22"/>
          <w:szCs w:val="22"/>
        </w:rPr>
        <w:t>”</w:t>
      </w:r>
      <w:proofErr w:type="gramStart"/>
      <w:r>
        <w:rPr>
          <w:rFonts w:asciiTheme="minorHAnsi" w:hAnsiTheme="minorHAnsi" w:cs="Segoe UI"/>
          <w:color w:val="000000"/>
          <w:sz w:val="22"/>
          <w:szCs w:val="22"/>
        </w:rPr>
        <w:t xml:space="preserve"> </w:t>
      </w:r>
      <w:proofErr w:type="gramEnd"/>
      <w:r>
        <w:rPr>
          <w:rFonts w:asciiTheme="minorHAnsi" w:hAnsiTheme="minorHAnsi" w:cs="Segoe UI"/>
          <w:color w:val="000000"/>
          <w:sz w:val="22"/>
          <w:szCs w:val="22"/>
        </w:rPr>
        <w:t>(OPS 2014, 393–395.)</w:t>
      </w:r>
    </w:p>
    <w:p w:rsidR="00D96E60" w:rsidRPr="00E14978" w:rsidRDefault="00D96E60" w:rsidP="00E14978">
      <w:pPr>
        <w:shd w:val="clear" w:color="auto" w:fill="FFFFFF"/>
        <w:spacing w:before="100" w:beforeAutospacing="1" w:after="100" w:afterAutospacing="1" w:line="240" w:lineRule="auto"/>
        <w:jc w:val="both"/>
        <w:rPr>
          <w:rFonts w:eastAsia="Times New Roman" w:cs="Segoe UI"/>
          <w:color w:val="000000"/>
          <w:lang w:eastAsia="fi-FI"/>
        </w:rPr>
      </w:pPr>
    </w:p>
    <w:p w:rsidR="00D96E60" w:rsidRDefault="00D96E60">
      <w:pPr>
        <w:rPr>
          <w:sz w:val="36"/>
          <w:szCs w:val="36"/>
        </w:rPr>
      </w:pPr>
      <w:r>
        <w:rPr>
          <w:sz w:val="36"/>
          <w:szCs w:val="36"/>
        </w:rPr>
        <w:br w:type="page"/>
      </w:r>
    </w:p>
    <w:p w:rsidR="00E14978" w:rsidRPr="00E14978" w:rsidRDefault="00E14978" w:rsidP="00E14978">
      <w:pPr>
        <w:rPr>
          <w:sz w:val="36"/>
          <w:szCs w:val="36"/>
        </w:rPr>
      </w:pPr>
      <w:r>
        <w:rPr>
          <w:sz w:val="36"/>
          <w:szCs w:val="36"/>
        </w:rPr>
        <w:lastRenderedPageBreak/>
        <w:t>KEMIA 7.</w:t>
      </w:r>
      <w:r w:rsidRPr="00E14978">
        <w:rPr>
          <w:sz w:val="36"/>
          <w:szCs w:val="36"/>
        </w:rPr>
        <w:t>lk</w:t>
      </w:r>
    </w:p>
    <w:p w:rsidR="00E14978" w:rsidRPr="00E14978" w:rsidRDefault="00E14978" w:rsidP="00E14978">
      <w:r w:rsidRPr="00E14978">
        <w:t xml:space="preserve">Tavoitteiden rakenne: </w:t>
      </w:r>
      <w:r w:rsidRPr="00E14978">
        <w:rPr>
          <w:color w:val="00B050"/>
        </w:rPr>
        <w:t xml:space="preserve">opettajan toiminta </w:t>
      </w:r>
      <w:r w:rsidRPr="00E14978">
        <w:t xml:space="preserve">+ </w:t>
      </w:r>
      <w:r w:rsidRPr="00E14978">
        <w:rPr>
          <w:color w:val="FF0000"/>
        </w:rPr>
        <w:t xml:space="preserve">oppilaan toiminta </w:t>
      </w:r>
      <w:r w:rsidRPr="00E14978">
        <w:t xml:space="preserve">+ </w:t>
      </w:r>
      <w:r w:rsidRPr="00E14978">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E14978" w:rsidRPr="00E14978" w:rsidTr="00E14978">
        <w:tc>
          <w:tcPr>
            <w:tcW w:w="3815" w:type="dxa"/>
            <w:gridSpan w:val="2"/>
          </w:tcPr>
          <w:p w:rsidR="00E14978" w:rsidRPr="00E14978" w:rsidRDefault="00E14978" w:rsidP="00E14978">
            <w:pPr>
              <w:rPr>
                <w:b/>
              </w:rPr>
            </w:pPr>
            <w:r w:rsidRPr="00E14978">
              <w:rPr>
                <w:b/>
              </w:rPr>
              <w:t>Opetuksen tavoitteet</w:t>
            </w:r>
          </w:p>
        </w:tc>
        <w:tc>
          <w:tcPr>
            <w:tcW w:w="3126" w:type="dxa"/>
          </w:tcPr>
          <w:p w:rsidR="00E14978" w:rsidRPr="00E14978" w:rsidRDefault="00E14978" w:rsidP="00E14978">
            <w:pPr>
              <w:rPr>
                <w:b/>
              </w:rPr>
            </w:pPr>
            <w:r w:rsidRPr="00E14978">
              <w:rPr>
                <w:b/>
              </w:rPr>
              <w:t>Tavoitetarkennukset</w:t>
            </w:r>
          </w:p>
        </w:tc>
        <w:tc>
          <w:tcPr>
            <w:tcW w:w="3260" w:type="dxa"/>
          </w:tcPr>
          <w:p w:rsidR="00E14978" w:rsidRPr="00E14978" w:rsidRDefault="00E14978" w:rsidP="00E14978">
            <w:pPr>
              <w:rPr>
                <w:b/>
              </w:rPr>
            </w:pPr>
            <w:r w:rsidRPr="00E14978">
              <w:rPr>
                <w:b/>
              </w:rPr>
              <w:t>Sisältötarkennukset ja paikalliset painotukset</w:t>
            </w:r>
          </w:p>
        </w:tc>
        <w:tc>
          <w:tcPr>
            <w:tcW w:w="5103" w:type="dxa"/>
          </w:tcPr>
          <w:p w:rsidR="00E14978" w:rsidRPr="00E14978" w:rsidRDefault="00E14978" w:rsidP="00E14978">
            <w:pPr>
              <w:rPr>
                <w:b/>
              </w:rPr>
            </w:pPr>
            <w:r w:rsidRPr="00E14978">
              <w:rPr>
                <w:b/>
              </w:rPr>
              <w:t>Laaja-alainen osaaminen</w:t>
            </w:r>
          </w:p>
        </w:tc>
      </w:tr>
      <w:tr w:rsidR="00E14978" w:rsidRPr="00E14978" w:rsidTr="00E14978">
        <w:trPr>
          <w:trHeight w:val="1701"/>
        </w:trPr>
        <w:tc>
          <w:tcPr>
            <w:tcW w:w="746" w:type="dxa"/>
            <w:vMerge w:val="restart"/>
            <w:textDirection w:val="btLr"/>
            <w:vAlign w:val="bottom"/>
          </w:tcPr>
          <w:p w:rsidR="00E14978" w:rsidRPr="00E14978" w:rsidRDefault="00E14978" w:rsidP="00E14978">
            <w:pPr>
              <w:ind w:left="113" w:right="113"/>
              <w:jc w:val="center"/>
              <w:rPr>
                <w:b/>
                <w:sz w:val="24"/>
                <w:szCs w:val="24"/>
              </w:rPr>
            </w:pPr>
            <w:r w:rsidRPr="00E14978">
              <w:rPr>
                <w:b/>
                <w:sz w:val="24"/>
                <w:szCs w:val="24"/>
              </w:rPr>
              <w:t>Merkitys, arvot ja asenteet</w:t>
            </w:r>
          </w:p>
        </w:tc>
        <w:tc>
          <w:tcPr>
            <w:tcW w:w="3069" w:type="dxa"/>
          </w:tcPr>
          <w:p w:rsidR="00E14978" w:rsidRPr="00E14978" w:rsidRDefault="00E14978" w:rsidP="00E14978">
            <w:pPr>
              <w:rPr>
                <w:color w:val="0070C0"/>
              </w:rPr>
            </w:pPr>
            <w:r w:rsidRPr="00E14978">
              <w:rPr>
                <w:b/>
              </w:rPr>
              <w:t>T1</w:t>
            </w:r>
            <w:r w:rsidRPr="00E14978">
              <w:t xml:space="preserve"> </w:t>
            </w:r>
            <w:r w:rsidRPr="00E14978">
              <w:rPr>
                <w:color w:val="00B050"/>
              </w:rPr>
              <w:t xml:space="preserve">kannustaa ja innostaa </w:t>
            </w:r>
            <w:r w:rsidRPr="00E14978">
              <w:rPr>
                <w:color w:val="FF0000"/>
              </w:rPr>
              <w:t>oppilasta</w:t>
            </w:r>
            <w:r w:rsidRPr="00E14978">
              <w:rPr>
                <w:color w:val="000000" w:themeColor="text1"/>
              </w:rPr>
              <w:t xml:space="preserve"> </w:t>
            </w:r>
            <w:r w:rsidRPr="00E14978">
              <w:rPr>
                <w:color w:val="0070C0"/>
              </w:rPr>
              <w:t>kemian opiskeluun</w:t>
            </w:r>
          </w:p>
        </w:tc>
        <w:tc>
          <w:tcPr>
            <w:tcW w:w="3126" w:type="dxa"/>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Tarjotaan oppilaille mahdollisuuksia ilmiöpohjaiseen opiskeluun ja havaintojen tekemiseen monipuolisia opetusmenetelmiä hyödyntäen.</w:t>
            </w:r>
          </w:p>
          <w:p w:rsidR="00E14978" w:rsidRPr="00E14978" w:rsidRDefault="00E14978" w:rsidP="00E14978">
            <w:pPr>
              <w:numPr>
                <w:ilvl w:val="0"/>
                <w:numId w:val="1"/>
              </w:numPr>
              <w:ind w:left="360"/>
              <w:contextualSpacing/>
            </w:pPr>
            <w:r w:rsidRPr="00E14978">
              <w:t>Herätetään innostusta ja uteliaisuutta kemian ilmiöitä kohtaan.</w:t>
            </w:r>
          </w:p>
        </w:tc>
        <w:tc>
          <w:tcPr>
            <w:tcW w:w="3260" w:type="dxa"/>
          </w:tcPr>
          <w:p w:rsidR="00E14978" w:rsidRPr="00E14978" w:rsidRDefault="00E14978" w:rsidP="00E14978">
            <w:pPr>
              <w:numPr>
                <w:ilvl w:val="0"/>
                <w:numId w:val="1"/>
              </w:numPr>
              <w:ind w:left="360"/>
              <w:contextualSpacing/>
            </w:pPr>
            <w:r w:rsidRPr="00E14978">
              <w:t>Innostava, luova toiminta</w:t>
            </w:r>
          </w:p>
          <w:p w:rsidR="00E14978" w:rsidRPr="00E14978" w:rsidRDefault="00E14978" w:rsidP="00E14978">
            <w:pPr>
              <w:numPr>
                <w:ilvl w:val="0"/>
                <w:numId w:val="1"/>
              </w:numPr>
              <w:ind w:left="360"/>
              <w:contextualSpacing/>
            </w:pPr>
            <w:r w:rsidRPr="00E14978">
              <w:t>”Ideointi, suunnittelu, työskentely ja arviointi” -periaate työskentelyn pohjana</w:t>
            </w:r>
          </w:p>
          <w:p w:rsidR="00E14978" w:rsidRPr="00E14978" w:rsidRDefault="00E14978" w:rsidP="00E14978">
            <w:pPr>
              <w:ind w:left="360"/>
              <w:contextualSpacing/>
            </w:pPr>
          </w:p>
        </w:tc>
        <w:tc>
          <w:tcPr>
            <w:tcW w:w="5103" w:type="dxa"/>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Myönteisten oppimiskokemusten mahdollistaminen</w:t>
            </w:r>
          </w:p>
          <w:p w:rsidR="00E14978" w:rsidRPr="00E14978" w:rsidRDefault="00E14978" w:rsidP="00E14978">
            <w:pPr>
              <w:numPr>
                <w:ilvl w:val="0"/>
                <w:numId w:val="1"/>
              </w:numPr>
              <w:ind w:left="360"/>
              <w:contextualSpacing/>
            </w:pPr>
            <w:r>
              <w:t>Tukeminen ja kannustaminen</w:t>
            </w:r>
          </w:p>
          <w:p w:rsidR="00E14978" w:rsidRPr="00E14978" w:rsidRDefault="00E14978" w:rsidP="00E14978">
            <w:pPr>
              <w:numPr>
                <w:ilvl w:val="0"/>
                <w:numId w:val="1"/>
              </w:numPr>
              <w:ind w:left="360"/>
              <w:contextualSpacing/>
            </w:pPr>
            <w:r w:rsidRPr="00E14978">
              <w:t>Huomioidaan oppilaid</w:t>
            </w:r>
            <w:r>
              <w:t>en omat kokemukset, havainnot ja kysymykset</w:t>
            </w:r>
          </w:p>
          <w:p w:rsidR="00E14978" w:rsidRPr="00E14978" w:rsidRDefault="00E14978" w:rsidP="00E14978">
            <w:pPr>
              <w:numPr>
                <w:ilvl w:val="0"/>
                <w:numId w:val="1"/>
              </w:numPr>
              <w:ind w:left="360"/>
              <w:contextualSpacing/>
            </w:pPr>
            <w:r w:rsidRPr="00E14978">
              <w:t>Luovat ongelmanratkaisu- ja tutkimustehtävät</w:t>
            </w:r>
          </w:p>
          <w:p w:rsidR="00E14978" w:rsidRPr="00E14978" w:rsidRDefault="00E14978" w:rsidP="00E14978">
            <w:pPr>
              <w:ind w:left="360"/>
              <w:contextualSpacing/>
            </w:pPr>
          </w:p>
        </w:tc>
      </w:tr>
      <w:tr w:rsidR="00E14978" w:rsidRPr="00E14978" w:rsidTr="00E14978">
        <w:trPr>
          <w:trHeight w:val="803"/>
        </w:trPr>
        <w:tc>
          <w:tcPr>
            <w:tcW w:w="746" w:type="dxa"/>
            <w:vMerge/>
          </w:tcPr>
          <w:p w:rsidR="00E14978" w:rsidRPr="00E14978" w:rsidRDefault="00E14978" w:rsidP="00E14978"/>
        </w:tc>
        <w:tc>
          <w:tcPr>
            <w:tcW w:w="3069" w:type="dxa"/>
            <w:tcBorders>
              <w:top w:val="single" w:sz="18" w:space="0" w:color="auto"/>
            </w:tcBorders>
          </w:tcPr>
          <w:p w:rsidR="00E14978" w:rsidRPr="00E14978" w:rsidRDefault="00E14978" w:rsidP="00E14978">
            <w:r w:rsidRPr="00E14978">
              <w:rPr>
                <w:b/>
              </w:rPr>
              <w:t>T2</w:t>
            </w:r>
            <w:r w:rsidRPr="00E14978">
              <w:t xml:space="preserve"> </w:t>
            </w:r>
            <w:r w:rsidRPr="00E14978">
              <w:rPr>
                <w:color w:val="00B050"/>
              </w:rPr>
              <w:t xml:space="preserve">ohjata ja kannustaa oppilasta </w:t>
            </w:r>
            <w:r w:rsidRPr="00E14978">
              <w:rPr>
                <w:color w:val="FF0000"/>
              </w:rPr>
              <w:t>tunnistamaan</w:t>
            </w:r>
            <w:r w:rsidRPr="00E14978">
              <w:rPr>
                <w:color w:val="000000" w:themeColor="text1"/>
              </w:rPr>
              <w:t xml:space="preserve"> </w:t>
            </w:r>
            <w:r w:rsidRPr="00E14978">
              <w:rPr>
                <w:color w:val="0070C0"/>
              </w:rPr>
              <w:t xml:space="preserve">omaa kemian osaamistaan, </w:t>
            </w:r>
            <w:r w:rsidRPr="00E14978">
              <w:rPr>
                <w:color w:val="FF0000"/>
              </w:rPr>
              <w:t xml:space="preserve">asettamaan tavoitteita </w:t>
            </w:r>
            <w:r w:rsidRPr="00E14978">
              <w:rPr>
                <w:color w:val="0070C0"/>
              </w:rPr>
              <w:t xml:space="preserve">omalle työskentelylleen </w:t>
            </w:r>
            <w:r w:rsidRPr="00E14978">
              <w:rPr>
                <w:color w:val="FF0000"/>
              </w:rPr>
              <w:t xml:space="preserve">sekä työskentelemään </w:t>
            </w:r>
            <w:r w:rsidRPr="00E14978">
              <w:rPr>
                <w:color w:val="0070C0"/>
              </w:rPr>
              <w:t>pitkäjänteisesti</w:t>
            </w:r>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Harjoitellaan oman kemian osaamisen tunnistamista erilaisia itsearviointimenetelmiä hyödyntäen.</w:t>
            </w:r>
          </w:p>
          <w:p w:rsidR="00E14978" w:rsidRPr="00E14978" w:rsidRDefault="00E14978" w:rsidP="00E14978">
            <w:pPr>
              <w:numPr>
                <w:ilvl w:val="0"/>
                <w:numId w:val="1"/>
              </w:numPr>
              <w:ind w:left="360"/>
              <w:contextualSpacing/>
            </w:pPr>
            <w:r w:rsidRPr="00E14978">
              <w:t>Harjoitellaan oppimisprosessin vaiheellisuutta tavoitteiden asettelusta harkitun työskentelyn kautta loppupäätelmiin.</w:t>
            </w:r>
          </w:p>
          <w:p w:rsidR="00E14978" w:rsidRPr="00E14978" w:rsidRDefault="00E14978" w:rsidP="00E14978">
            <w:pPr>
              <w:numPr>
                <w:ilvl w:val="0"/>
                <w:numId w:val="1"/>
              </w:numPr>
              <w:ind w:left="360"/>
              <w:contextualSpacing/>
            </w:pPr>
            <w:r w:rsidRPr="00E14978">
              <w:t>Opitaan työskentelemään huolellisesti annettujen ohjeiden mukaan.</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Innostava, luova toiminta</w:t>
            </w:r>
          </w:p>
          <w:p w:rsidR="00E14978" w:rsidRPr="00E14978" w:rsidRDefault="00E14978" w:rsidP="00E14978">
            <w:pPr>
              <w:numPr>
                <w:ilvl w:val="0"/>
                <w:numId w:val="1"/>
              </w:numPr>
              <w:ind w:left="360"/>
              <w:contextualSpacing/>
            </w:pPr>
            <w:r w:rsidRPr="00E14978">
              <w:t>”Ideointi, suunnittelu, työskentely ja arviointi” -periaate työskentelyn pohjana</w:t>
            </w:r>
          </w:p>
          <w:p w:rsidR="00E14978" w:rsidRPr="00E14978" w:rsidRDefault="00E14978" w:rsidP="00E14978">
            <w:pPr>
              <w:numPr>
                <w:ilvl w:val="0"/>
                <w:numId w:val="1"/>
              </w:numPr>
              <w:ind w:left="360"/>
              <w:contextualSpacing/>
            </w:pPr>
            <w:r w:rsidRPr="00E14978">
              <w:t>Itsearviointi</w:t>
            </w:r>
          </w:p>
          <w:p w:rsidR="00E14978" w:rsidRPr="00E14978" w:rsidRDefault="00E14978" w:rsidP="00E14978">
            <w:pPr>
              <w:numPr>
                <w:ilvl w:val="0"/>
                <w:numId w:val="1"/>
              </w:numPr>
              <w:ind w:left="360"/>
              <w:contextualSpacing/>
            </w:pPr>
            <w:r w:rsidRPr="00E14978">
              <w:t xml:space="preserve">Työskentelytaidot </w:t>
            </w:r>
          </w:p>
          <w:p w:rsidR="00E14978" w:rsidRPr="00E14978" w:rsidRDefault="00E14978" w:rsidP="00E14978">
            <w:pPr>
              <w:numPr>
                <w:ilvl w:val="0"/>
                <w:numId w:val="1"/>
              </w:numPr>
              <w:ind w:left="360"/>
              <w:contextualSpacing/>
            </w:pPr>
            <w:r w:rsidRPr="00E14978">
              <w:t>Turvallinen työskentely</w:t>
            </w:r>
          </w:p>
          <w:p w:rsidR="00E14978" w:rsidRPr="00E14978" w:rsidRDefault="00E14978" w:rsidP="00E14978"/>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Tuki ja kannustava palaute</w:t>
            </w:r>
          </w:p>
          <w:p w:rsidR="00E14978" w:rsidRPr="00E14978" w:rsidRDefault="00E14978" w:rsidP="00E14978">
            <w:pPr>
              <w:numPr>
                <w:ilvl w:val="0"/>
                <w:numId w:val="1"/>
              </w:numPr>
              <w:ind w:left="360"/>
              <w:contextualSpacing/>
            </w:pPr>
            <w:r w:rsidRPr="00E14978">
              <w:t>Vastuullisuus ja vastuutehtävät</w:t>
            </w:r>
          </w:p>
          <w:p w:rsidR="00E14978" w:rsidRPr="00E14978" w:rsidRDefault="00E14978" w:rsidP="00E14978">
            <w:pPr>
              <w:numPr>
                <w:ilvl w:val="0"/>
                <w:numId w:val="1"/>
              </w:numPr>
              <w:ind w:left="360"/>
              <w:contextualSpacing/>
            </w:pPr>
            <w:r w:rsidRPr="00E14978">
              <w:t>Oppimisprosessin havainnoiminen (tavoitteet, suunnittelu, toteutus ja arviointi)</w:t>
            </w:r>
          </w:p>
          <w:p w:rsidR="00E14978" w:rsidRPr="00E14978" w:rsidRDefault="00E14978" w:rsidP="00E14978">
            <w:pPr>
              <w:numPr>
                <w:ilvl w:val="0"/>
                <w:numId w:val="1"/>
              </w:numPr>
              <w:ind w:left="360"/>
              <w:contextualSpacing/>
            </w:pPr>
            <w:r w:rsidRPr="00E14978">
              <w:t>Oppilaiden oma ideointi</w:t>
            </w:r>
          </w:p>
          <w:p w:rsidR="00E14978" w:rsidRPr="00E14978" w:rsidRDefault="00E14978" w:rsidP="00E14978">
            <w:r w:rsidRPr="00E14978">
              <w:t>Työelämätaidot ja yrittäjyys (L6)</w:t>
            </w:r>
          </w:p>
          <w:p w:rsidR="00E14978" w:rsidRPr="00E14978" w:rsidRDefault="00E14978" w:rsidP="00E14978">
            <w:pPr>
              <w:numPr>
                <w:ilvl w:val="0"/>
                <w:numId w:val="1"/>
              </w:numPr>
              <w:ind w:left="360"/>
              <w:contextualSpacing/>
            </w:pPr>
            <w:r w:rsidRPr="00E14978">
              <w:t>Tuetaan kiinnostusta ja myönteistä asennetta työskentelyyn</w:t>
            </w:r>
          </w:p>
          <w:p w:rsidR="00E14978" w:rsidRPr="00E14978" w:rsidRDefault="00E14978" w:rsidP="00E14978">
            <w:pPr>
              <w:numPr>
                <w:ilvl w:val="0"/>
                <w:numId w:val="1"/>
              </w:numPr>
              <w:ind w:left="360"/>
              <w:contextualSpacing/>
            </w:pPr>
            <w:r w:rsidRPr="00E14978">
              <w:t>Vastuullisuus</w:t>
            </w:r>
          </w:p>
          <w:p w:rsidR="00E14978" w:rsidRPr="00E14978" w:rsidRDefault="00E14978" w:rsidP="00E14978">
            <w:pPr>
              <w:numPr>
                <w:ilvl w:val="0"/>
                <w:numId w:val="1"/>
              </w:numPr>
              <w:ind w:left="360"/>
              <w:contextualSpacing/>
            </w:pPr>
            <w:r w:rsidRPr="00E14978">
              <w:t>Työskentely-, yhteistyö- ja vuorovaikutustaidot</w:t>
            </w:r>
          </w:p>
          <w:p w:rsidR="00E14978" w:rsidRPr="00E14978" w:rsidRDefault="00E14978" w:rsidP="00E14978">
            <w:pPr>
              <w:numPr>
                <w:ilvl w:val="0"/>
                <w:numId w:val="1"/>
              </w:numPr>
              <w:ind w:left="360"/>
              <w:contextualSpacing/>
            </w:pPr>
            <w:r w:rsidRPr="00E14978">
              <w:t>Työskentelyprosessin jäsentäminen</w:t>
            </w: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18" w:space="0" w:color="auto"/>
            </w:tcBorders>
          </w:tcPr>
          <w:p w:rsidR="00E14978" w:rsidRPr="00E14978" w:rsidRDefault="00E14978" w:rsidP="00E14978">
            <w:proofErr w:type="gramStart"/>
            <w:r w:rsidRPr="00E14978">
              <w:rPr>
                <w:b/>
              </w:rPr>
              <w:t>T3</w:t>
            </w:r>
            <w:r w:rsidRPr="00E14978">
              <w:t xml:space="preserve"> </w:t>
            </w:r>
            <w:r w:rsidRPr="00E14978">
              <w:rPr>
                <w:color w:val="00B050"/>
              </w:rPr>
              <w:t xml:space="preserve">ohjata oppilasta </w:t>
            </w:r>
            <w:r w:rsidRPr="00E14978">
              <w:rPr>
                <w:color w:val="FF0000"/>
              </w:rPr>
              <w:t>ymmärtämään</w:t>
            </w:r>
            <w:r w:rsidRPr="00E14978">
              <w:rPr>
                <w:color w:val="000000" w:themeColor="text1"/>
              </w:rPr>
              <w:t xml:space="preserve"> </w:t>
            </w:r>
            <w:r w:rsidRPr="00E14978">
              <w:rPr>
                <w:color w:val="0070C0"/>
              </w:rPr>
              <w:t>kemian osaamisen merkitystä omassa elämässä, elinympäristössä ja yhteiskunnassa</w:t>
            </w:r>
            <w:proofErr w:type="gramEnd"/>
            <w:r w:rsidRPr="00E14978">
              <w:rPr>
                <w:color w:val="0070C0"/>
              </w:rPr>
              <w:t xml:space="preserve"> </w:t>
            </w:r>
          </w:p>
        </w:tc>
        <w:tc>
          <w:tcPr>
            <w:tcW w:w="3126" w:type="dxa"/>
            <w:tcBorders>
              <w:top w:val="single" w:sz="18" w:space="0" w:color="auto"/>
              <w:bottom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Pyritään ymmärtämään arkielämän kemian taustalla olevia ilmiöitä.</w:t>
            </w:r>
          </w:p>
          <w:p w:rsidR="00E14978" w:rsidRPr="00E14978" w:rsidRDefault="00E14978" w:rsidP="00E14978">
            <w:pPr>
              <w:numPr>
                <w:ilvl w:val="0"/>
                <w:numId w:val="1"/>
              </w:numPr>
              <w:ind w:left="360"/>
              <w:contextualSpacing/>
            </w:pPr>
            <w:r w:rsidRPr="00E14978">
              <w:lastRenderedPageBreak/>
              <w:t>Harjaannutetaan arkielämässä vaadittavia kemian taitoja.</w:t>
            </w:r>
          </w:p>
          <w:p w:rsidR="00E14978" w:rsidRPr="00E14978" w:rsidRDefault="00E14978" w:rsidP="00E14978">
            <w:pPr>
              <w:ind w:left="360"/>
              <w:contextualSpacing/>
            </w:pPr>
          </w:p>
        </w:tc>
        <w:tc>
          <w:tcPr>
            <w:tcW w:w="3260" w:type="dxa"/>
            <w:tcBorders>
              <w:top w:val="single" w:sz="18" w:space="0" w:color="auto"/>
              <w:bottom w:val="single" w:sz="18" w:space="0" w:color="auto"/>
            </w:tcBorders>
          </w:tcPr>
          <w:p w:rsidR="00E14978" w:rsidRPr="00E14978" w:rsidRDefault="00E14978" w:rsidP="00E14978">
            <w:pPr>
              <w:numPr>
                <w:ilvl w:val="0"/>
                <w:numId w:val="1"/>
              </w:numPr>
              <w:ind w:left="360"/>
              <w:contextualSpacing/>
            </w:pPr>
            <w:r w:rsidRPr="00E14978">
              <w:lastRenderedPageBreak/>
              <w:t>Kemialliset arjen ilmiöt</w:t>
            </w:r>
          </w:p>
          <w:p w:rsidR="00E14978" w:rsidRPr="00E14978" w:rsidRDefault="00E14978" w:rsidP="00E14978">
            <w:pPr>
              <w:numPr>
                <w:ilvl w:val="0"/>
                <w:numId w:val="1"/>
              </w:numPr>
              <w:ind w:left="360"/>
              <w:contextualSpacing/>
            </w:pPr>
            <w:r w:rsidRPr="00E14978">
              <w:t>Arkielämän kemian il</w:t>
            </w:r>
            <w:r w:rsidR="00252BD6">
              <w:t>miöt ja taidot (esim. erotusmenetelmät</w:t>
            </w:r>
            <w:r w:rsidRPr="00E14978">
              <w:t>)</w:t>
            </w:r>
          </w:p>
          <w:p w:rsidR="00E14978" w:rsidRPr="00E14978" w:rsidRDefault="00E14978" w:rsidP="00E14978">
            <w:pPr>
              <w:numPr>
                <w:ilvl w:val="0"/>
                <w:numId w:val="1"/>
              </w:numPr>
              <w:ind w:left="360"/>
              <w:contextualSpacing/>
            </w:pPr>
            <w:r w:rsidRPr="00E14978">
              <w:t>Kemian merkitys ihmisen hyvinvoinnille</w:t>
            </w:r>
          </w:p>
          <w:p w:rsidR="00E14978" w:rsidRPr="00E14978" w:rsidRDefault="00E14978" w:rsidP="00E14978">
            <w:pPr>
              <w:numPr>
                <w:ilvl w:val="0"/>
                <w:numId w:val="1"/>
              </w:numPr>
              <w:ind w:left="360"/>
              <w:contextualSpacing/>
            </w:pPr>
            <w:r w:rsidRPr="00E14978">
              <w:lastRenderedPageBreak/>
              <w:t>Kodin kemikaalit</w:t>
            </w:r>
          </w:p>
        </w:tc>
        <w:tc>
          <w:tcPr>
            <w:tcW w:w="5103" w:type="dxa"/>
            <w:tcBorders>
              <w:top w:val="single" w:sz="18" w:space="0" w:color="auto"/>
              <w:bottom w:val="single" w:sz="18" w:space="0" w:color="auto"/>
            </w:tcBorders>
          </w:tcPr>
          <w:p w:rsidR="00E14978" w:rsidRPr="00E14978" w:rsidRDefault="00E14978" w:rsidP="00E14978">
            <w:r w:rsidRPr="00E14978">
              <w:lastRenderedPageBreak/>
              <w:t>Työelämätaidot ja yrittäjyys (L6)</w:t>
            </w:r>
          </w:p>
          <w:p w:rsidR="00E14978" w:rsidRPr="00E14978" w:rsidRDefault="00E14978" w:rsidP="003D3E48">
            <w:pPr>
              <w:numPr>
                <w:ilvl w:val="0"/>
                <w:numId w:val="1"/>
              </w:numPr>
              <w:ind w:left="360"/>
              <w:contextualSpacing/>
            </w:pPr>
            <w:r w:rsidRPr="00E14978">
              <w:t>Tuetaan kiinnostusta ja myönteistä asennetta kemian opiskeluun</w:t>
            </w:r>
          </w:p>
          <w:p w:rsidR="00E14978" w:rsidRPr="00E14978" w:rsidRDefault="00E14978" w:rsidP="00E14978">
            <w:r w:rsidRPr="00E14978">
              <w:t>Osallistuminen, vaikuttaminen ja kestävän tulevaisuuden rakentaminen (L7)</w:t>
            </w:r>
          </w:p>
          <w:p w:rsidR="00E14978" w:rsidRPr="00E14978" w:rsidRDefault="00E14978" w:rsidP="00E14978">
            <w:pPr>
              <w:numPr>
                <w:ilvl w:val="0"/>
                <w:numId w:val="1"/>
              </w:numPr>
              <w:ind w:left="360"/>
              <w:contextualSpacing/>
            </w:pPr>
            <w:r w:rsidRPr="00E14978">
              <w:lastRenderedPageBreak/>
              <w:t>Kestävä ja vastuullinen toiminta omassa elinympäristössä</w:t>
            </w:r>
          </w:p>
          <w:p w:rsidR="00E14978" w:rsidRPr="00E14978" w:rsidRDefault="00E14978" w:rsidP="00E14978">
            <w:pPr>
              <w:numPr>
                <w:ilvl w:val="0"/>
                <w:numId w:val="1"/>
              </w:numPr>
              <w:ind w:left="360"/>
              <w:contextualSpacing/>
            </w:pPr>
            <w:r w:rsidRPr="00E14978">
              <w:t>Kemian osaamisen ja ymmärrykse</w:t>
            </w:r>
            <w:r w:rsidR="003D3E48">
              <w:t xml:space="preserve">n vahvistaminen </w:t>
            </w:r>
          </w:p>
          <w:p w:rsidR="00E14978" w:rsidRPr="00E14978" w:rsidRDefault="00E14978" w:rsidP="00252BD6">
            <w:pPr>
              <w:contextualSpacing/>
            </w:pP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18" w:space="0" w:color="auto"/>
            </w:tcBorders>
          </w:tcPr>
          <w:p w:rsidR="00E14978" w:rsidRPr="00E14978" w:rsidRDefault="00E14978" w:rsidP="00E14978">
            <w:proofErr w:type="gramStart"/>
            <w:r w:rsidRPr="00E14978">
              <w:rPr>
                <w:b/>
              </w:rPr>
              <w:t>T4</w:t>
            </w:r>
            <w:r w:rsidRPr="00E14978">
              <w:t xml:space="preserve"> </w:t>
            </w:r>
            <w:r w:rsidRPr="00E14978">
              <w:rPr>
                <w:color w:val="00B050"/>
              </w:rPr>
              <w:t xml:space="preserve">ohjata oppilasta </w:t>
            </w:r>
            <w:r w:rsidRPr="00E14978">
              <w:rPr>
                <w:color w:val="FF0000"/>
              </w:rPr>
              <w:t xml:space="preserve">käyttämään </w:t>
            </w:r>
            <w:r w:rsidRPr="00E14978">
              <w:rPr>
                <w:color w:val="0070C0"/>
              </w:rPr>
              <w:t xml:space="preserve">kemian osaamistaan kestävän tulevaisuuden rakentamisessa </w:t>
            </w:r>
            <w:r w:rsidRPr="00E14978">
              <w:rPr>
                <w:color w:val="FF0000"/>
              </w:rPr>
              <w:t>sekä arvioimaan</w:t>
            </w:r>
            <w:r w:rsidRPr="00E14978">
              <w:rPr>
                <w:color w:val="000000" w:themeColor="text1"/>
              </w:rPr>
              <w:t xml:space="preserve"> </w:t>
            </w:r>
            <w:r w:rsidRPr="00E14978">
              <w:rPr>
                <w:color w:val="0070C0"/>
              </w:rPr>
              <w:t>omia valintojaan luonnonvarojen kestävän käytön ja tuotteen elinkaaren kannalta</w:t>
            </w:r>
            <w:proofErr w:type="gramEnd"/>
          </w:p>
        </w:tc>
        <w:tc>
          <w:tcPr>
            <w:tcW w:w="3126" w:type="dxa"/>
            <w:tcBorders>
              <w:top w:val="single" w:sz="18" w:space="0" w:color="auto"/>
              <w:bottom w:val="single" w:sz="18" w:space="0" w:color="auto"/>
            </w:tcBorders>
          </w:tcPr>
          <w:p w:rsidR="00E14978" w:rsidRPr="00E14978" w:rsidRDefault="00D96E60" w:rsidP="003D3E48">
            <w:pPr>
              <w:contextualSpacing/>
            </w:pPr>
            <w:r>
              <w:t>S1-S6</w:t>
            </w:r>
          </w:p>
        </w:tc>
        <w:tc>
          <w:tcPr>
            <w:tcW w:w="3260" w:type="dxa"/>
            <w:tcBorders>
              <w:top w:val="single" w:sz="18" w:space="0" w:color="auto"/>
              <w:bottom w:val="single" w:sz="18" w:space="0" w:color="auto"/>
            </w:tcBorders>
          </w:tcPr>
          <w:p w:rsidR="00E14978" w:rsidRPr="00E14978" w:rsidRDefault="00E14978" w:rsidP="003D3E48">
            <w:pPr>
              <w:ind w:left="360"/>
              <w:contextualSpacing/>
            </w:pPr>
          </w:p>
        </w:tc>
        <w:tc>
          <w:tcPr>
            <w:tcW w:w="5103" w:type="dxa"/>
            <w:tcBorders>
              <w:top w:val="single" w:sz="18" w:space="0" w:color="auto"/>
              <w:bottom w:val="single" w:sz="18" w:space="0" w:color="auto"/>
            </w:tcBorders>
          </w:tcPr>
          <w:p w:rsidR="00E14978" w:rsidRPr="00E14978" w:rsidRDefault="00E14978" w:rsidP="00E14978">
            <w:r w:rsidRPr="00E14978">
              <w:t>Itsestä huolehtiminen ja arjen taidot (L3)</w:t>
            </w:r>
          </w:p>
          <w:p w:rsidR="00E14978" w:rsidRPr="00E14978" w:rsidRDefault="00E14978" w:rsidP="00E14978">
            <w:r w:rsidRPr="00E14978">
              <w:t>Osallistuminen, vaikuttaminen ja kestävän tulevaisuuden rakentaminen (L7)</w:t>
            </w:r>
          </w:p>
          <w:p w:rsidR="00E14978" w:rsidRPr="00E14978" w:rsidRDefault="00E14978" w:rsidP="003D3E48">
            <w:pPr>
              <w:ind w:left="360"/>
              <w:contextualSpacing/>
            </w:pPr>
          </w:p>
        </w:tc>
      </w:tr>
      <w:tr w:rsidR="00E14978" w:rsidRPr="00E14978" w:rsidTr="00E14978">
        <w:tc>
          <w:tcPr>
            <w:tcW w:w="746" w:type="dxa"/>
            <w:vMerge w:val="restart"/>
            <w:textDirection w:val="btLr"/>
          </w:tcPr>
          <w:p w:rsidR="00E14978" w:rsidRPr="00E14978" w:rsidRDefault="00E14978" w:rsidP="00E14978">
            <w:pPr>
              <w:ind w:left="113" w:right="113"/>
              <w:jc w:val="center"/>
              <w:rPr>
                <w:b/>
                <w:sz w:val="24"/>
                <w:szCs w:val="24"/>
              </w:rPr>
            </w:pPr>
            <w:r w:rsidRPr="00E14978">
              <w:rPr>
                <w:b/>
                <w:sz w:val="24"/>
                <w:szCs w:val="24"/>
              </w:rPr>
              <w:t>Tutkimuksen taidot</w:t>
            </w:r>
          </w:p>
        </w:tc>
        <w:tc>
          <w:tcPr>
            <w:tcW w:w="3069" w:type="dxa"/>
            <w:tcBorders>
              <w:top w:val="single" w:sz="18" w:space="0" w:color="auto"/>
            </w:tcBorders>
          </w:tcPr>
          <w:p w:rsidR="00E14978" w:rsidRPr="00E14978" w:rsidRDefault="00E14978" w:rsidP="00E14978">
            <w:r w:rsidRPr="00E14978">
              <w:rPr>
                <w:b/>
              </w:rPr>
              <w:t>T5</w:t>
            </w:r>
            <w:r w:rsidRPr="00E14978">
              <w:t xml:space="preserve"> </w:t>
            </w:r>
            <w:r w:rsidRPr="00E14978">
              <w:rPr>
                <w:color w:val="00B050"/>
              </w:rPr>
              <w:t xml:space="preserve">kannustaa oppilasta </w:t>
            </w:r>
            <w:r w:rsidRPr="00E14978">
              <w:rPr>
                <w:color w:val="FF0000"/>
              </w:rPr>
              <w:t xml:space="preserve">muodostamaan kysymyksiä </w:t>
            </w:r>
            <w:r w:rsidRPr="00E14978">
              <w:rPr>
                <w:color w:val="0070C0"/>
              </w:rPr>
              <w:t xml:space="preserve">tarkasteltavista ilmiöistä </w:t>
            </w:r>
            <w:r w:rsidRPr="00E14978">
              <w:rPr>
                <w:color w:val="FF0000"/>
              </w:rPr>
              <w:t>sekä kehittämään kysymyksiä edelleen</w:t>
            </w:r>
            <w:r w:rsidRPr="00E14978">
              <w:rPr>
                <w:color w:val="000000" w:themeColor="text1"/>
              </w:rPr>
              <w:t xml:space="preserve"> </w:t>
            </w:r>
            <w:r w:rsidRPr="00E14978">
              <w:rPr>
                <w:color w:val="0070C0"/>
              </w:rPr>
              <w:t>tutkimusten ja muun toiminnan lähtökohdiksi</w:t>
            </w:r>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Huomioidaan oppilaiden ennakkokäsitykset ja -tiedot tutkimustöiden lähtökohtana.</w:t>
            </w:r>
          </w:p>
          <w:p w:rsidR="00E14978" w:rsidRPr="00E14978" w:rsidRDefault="00E14978" w:rsidP="00E14978">
            <w:pPr>
              <w:numPr>
                <w:ilvl w:val="0"/>
                <w:numId w:val="1"/>
              </w:numPr>
              <w:ind w:left="360"/>
              <w:contextualSpacing/>
            </w:pPr>
            <w:r w:rsidRPr="00E14978">
              <w:t>Lähestytään tarkasteltavia ilmiöitä moniulotteisesti.</w:t>
            </w:r>
          </w:p>
          <w:p w:rsidR="00E14978" w:rsidRPr="00E14978" w:rsidRDefault="00E14978" w:rsidP="003D3E48">
            <w:pPr>
              <w:ind w:left="360"/>
              <w:contextualSpacing/>
            </w:pP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Kemialliset tutkimukset</w:t>
            </w:r>
          </w:p>
          <w:p w:rsidR="00E14978" w:rsidRPr="00E14978" w:rsidRDefault="00E14978" w:rsidP="00E14978">
            <w:pPr>
              <w:numPr>
                <w:ilvl w:val="0"/>
                <w:numId w:val="1"/>
              </w:numPr>
              <w:ind w:left="360"/>
              <w:contextualSpacing/>
            </w:pPr>
            <w:r w:rsidRPr="00E14978">
              <w:t>Havainnot</w:t>
            </w:r>
          </w:p>
          <w:p w:rsidR="00E14978" w:rsidRPr="00E14978" w:rsidRDefault="00E14978" w:rsidP="00E14978">
            <w:pPr>
              <w:numPr>
                <w:ilvl w:val="0"/>
                <w:numId w:val="1"/>
              </w:numPr>
              <w:ind w:left="360"/>
              <w:contextualSpacing/>
            </w:pPr>
            <w:r w:rsidRPr="00E14978">
              <w:t>Ilmiön osatekijät ja niiden vaikutukset (esim. muuttujat ja niiden rajaaminen)</w:t>
            </w:r>
          </w:p>
          <w:p w:rsidR="00E14978" w:rsidRPr="00E14978" w:rsidRDefault="00E14978" w:rsidP="00E14978">
            <w:pPr>
              <w:ind w:left="360"/>
              <w:contextualSpacing/>
            </w:pPr>
          </w:p>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Ongelmanratkaisu- ja tutkimustehtävät</w:t>
            </w:r>
          </w:p>
          <w:p w:rsidR="00E14978" w:rsidRPr="00E14978" w:rsidRDefault="00E14978" w:rsidP="00E14978">
            <w:pPr>
              <w:numPr>
                <w:ilvl w:val="0"/>
                <w:numId w:val="1"/>
              </w:numPr>
              <w:ind w:left="360"/>
              <w:contextualSpacing/>
            </w:pPr>
            <w:r w:rsidRPr="00E14978">
              <w:t>Oppilaiden omat kokemukset, havainnot ja kysymykset huomioon</w:t>
            </w:r>
          </w:p>
          <w:p w:rsidR="00E14978" w:rsidRPr="00E14978" w:rsidRDefault="00E14978" w:rsidP="00E14978">
            <w:r w:rsidRPr="00E14978">
              <w:t>Osallistuminen, vaikuttaminen ja kestävän tulevaisuuden rakentaminen (L7)</w:t>
            </w:r>
          </w:p>
          <w:p w:rsidR="00E14978" w:rsidRPr="00E14978" w:rsidRDefault="00E14978" w:rsidP="00E14978">
            <w:pPr>
              <w:numPr>
                <w:ilvl w:val="0"/>
                <w:numId w:val="1"/>
              </w:numPr>
              <w:ind w:left="360"/>
              <w:contextualSpacing/>
            </w:pPr>
            <w:r w:rsidRPr="00E14978">
              <w:t>Oppilaiden omatoimisuus ja osallistaminen</w:t>
            </w: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6" w:space="0" w:color="auto"/>
            </w:tcBorders>
          </w:tcPr>
          <w:p w:rsidR="00E14978" w:rsidRPr="00E14978" w:rsidRDefault="00E14978" w:rsidP="00E14978">
            <w:proofErr w:type="gramStart"/>
            <w:r w:rsidRPr="00E14978">
              <w:rPr>
                <w:b/>
              </w:rPr>
              <w:t>T6</w:t>
            </w:r>
            <w:r w:rsidRPr="00E14978">
              <w:t xml:space="preserve"> </w:t>
            </w:r>
            <w:r w:rsidRPr="00E14978">
              <w:rPr>
                <w:color w:val="00B050"/>
              </w:rPr>
              <w:t xml:space="preserve">ohjata oppilasta </w:t>
            </w:r>
            <w:r w:rsidRPr="00E14978">
              <w:rPr>
                <w:color w:val="FF0000"/>
              </w:rPr>
              <w:t>toteuttamaan</w:t>
            </w:r>
            <w:r w:rsidRPr="00E14978">
              <w:rPr>
                <w:color w:val="000000" w:themeColor="text1"/>
              </w:rPr>
              <w:t xml:space="preserve"> </w:t>
            </w:r>
            <w:r w:rsidRPr="00E14978">
              <w:rPr>
                <w:color w:val="0070C0"/>
              </w:rPr>
              <w:t xml:space="preserve">kokeellisia tutkimuksia yhteistyössä muiden kanssa </w:t>
            </w:r>
            <w:r w:rsidRPr="00E14978">
              <w:rPr>
                <w:color w:val="FF0000"/>
              </w:rPr>
              <w:t xml:space="preserve">sekä työskentelemään </w:t>
            </w:r>
            <w:r w:rsidRPr="00E14978">
              <w:rPr>
                <w:color w:val="0070C0"/>
              </w:rPr>
              <w:t>turvallisesti ja johdonmukaisesti</w:t>
            </w:r>
            <w:proofErr w:type="gramEnd"/>
          </w:p>
        </w:tc>
        <w:tc>
          <w:tcPr>
            <w:tcW w:w="3126" w:type="dxa"/>
            <w:tcBorders>
              <w:top w:val="single" w:sz="18" w:space="0" w:color="auto"/>
              <w:bottom w:val="single" w:sz="6"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Opitaan työskentelemään turvallisesti, huolellisesti ja johdonmukaisesti yksin ja yhteistyössä muiden kanssa.</w:t>
            </w:r>
          </w:p>
          <w:p w:rsidR="00E14978" w:rsidRPr="00E14978" w:rsidRDefault="00E14978" w:rsidP="00E14978">
            <w:pPr>
              <w:numPr>
                <w:ilvl w:val="0"/>
                <w:numId w:val="1"/>
              </w:numPr>
              <w:ind w:left="360"/>
              <w:contextualSpacing/>
            </w:pPr>
            <w:r w:rsidRPr="00E14978">
              <w:t>Opitaan työskentelemään annettujen ohjeiden mukaisesti.</w:t>
            </w:r>
          </w:p>
          <w:p w:rsidR="00E14978" w:rsidRPr="00E14978" w:rsidRDefault="00E14978" w:rsidP="00E14978">
            <w:pPr>
              <w:numPr>
                <w:ilvl w:val="0"/>
                <w:numId w:val="1"/>
              </w:numPr>
              <w:ind w:left="360"/>
              <w:contextualSpacing/>
            </w:pPr>
            <w:r w:rsidRPr="00E14978">
              <w:t>Toteutetaan erilaisia kokeellisia tutkimuksia.</w:t>
            </w:r>
          </w:p>
          <w:p w:rsidR="00E14978" w:rsidRPr="00E14978" w:rsidRDefault="00E14978" w:rsidP="00E14978">
            <w:pPr>
              <w:numPr>
                <w:ilvl w:val="0"/>
                <w:numId w:val="1"/>
              </w:numPr>
              <w:ind w:left="360"/>
              <w:contextualSpacing/>
            </w:pPr>
            <w:r w:rsidRPr="00E14978">
              <w:t>Opitaan tunnistamaan ja käyttämään kemiallisissa tutkimuksissa tarvittavia työvälineitä ja -menetelmiä.</w:t>
            </w:r>
          </w:p>
        </w:tc>
        <w:tc>
          <w:tcPr>
            <w:tcW w:w="3260" w:type="dxa"/>
            <w:tcBorders>
              <w:top w:val="single" w:sz="18" w:space="0" w:color="auto"/>
              <w:bottom w:val="single" w:sz="6" w:space="0" w:color="auto"/>
            </w:tcBorders>
          </w:tcPr>
          <w:p w:rsidR="00E14978" w:rsidRPr="00E14978" w:rsidRDefault="00E14978" w:rsidP="00E14978">
            <w:pPr>
              <w:numPr>
                <w:ilvl w:val="0"/>
                <w:numId w:val="1"/>
              </w:numPr>
              <w:ind w:left="360"/>
              <w:contextualSpacing/>
            </w:pPr>
            <w:r w:rsidRPr="00E14978">
              <w:t>Kemialliset tutkimukset</w:t>
            </w:r>
          </w:p>
          <w:p w:rsidR="00E14978" w:rsidRPr="00E14978" w:rsidRDefault="00E14978" w:rsidP="00E14978">
            <w:pPr>
              <w:numPr>
                <w:ilvl w:val="0"/>
                <w:numId w:val="1"/>
              </w:numPr>
              <w:ind w:left="360"/>
              <w:contextualSpacing/>
            </w:pPr>
            <w:r w:rsidRPr="00E14978">
              <w:t>Kemian luokassa toimiminen</w:t>
            </w:r>
          </w:p>
          <w:p w:rsidR="00E14978" w:rsidRPr="00E14978" w:rsidRDefault="00E14978" w:rsidP="00E14978">
            <w:pPr>
              <w:numPr>
                <w:ilvl w:val="0"/>
                <w:numId w:val="1"/>
              </w:numPr>
              <w:ind w:left="360"/>
              <w:contextualSpacing/>
            </w:pPr>
            <w:r w:rsidRPr="00E14978">
              <w:t>Työturvallisuus, ensiaputaidot kemian vaaratilanteissa</w:t>
            </w:r>
          </w:p>
          <w:p w:rsidR="00E14978" w:rsidRPr="00E14978" w:rsidRDefault="00E14978" w:rsidP="00E14978">
            <w:pPr>
              <w:numPr>
                <w:ilvl w:val="0"/>
                <w:numId w:val="1"/>
              </w:numPr>
              <w:ind w:left="360"/>
              <w:contextualSpacing/>
            </w:pPr>
            <w:r w:rsidRPr="00E14978">
              <w:t>Paloturvallisuus</w:t>
            </w:r>
          </w:p>
          <w:p w:rsidR="00E14978" w:rsidRPr="00E14978" w:rsidRDefault="00E14978" w:rsidP="00E14978">
            <w:pPr>
              <w:numPr>
                <w:ilvl w:val="0"/>
                <w:numId w:val="1"/>
              </w:numPr>
              <w:ind w:left="360"/>
              <w:contextualSpacing/>
            </w:pPr>
            <w:r w:rsidRPr="00E14978">
              <w:t>Yhteistyötaidot</w:t>
            </w:r>
          </w:p>
          <w:p w:rsidR="00E14978" w:rsidRPr="00E14978" w:rsidRDefault="00E14978" w:rsidP="00E14978">
            <w:pPr>
              <w:numPr>
                <w:ilvl w:val="0"/>
                <w:numId w:val="1"/>
              </w:numPr>
              <w:ind w:left="360"/>
              <w:contextualSpacing/>
            </w:pPr>
            <w:r w:rsidRPr="00E14978">
              <w:t>Työvälineet</w:t>
            </w:r>
          </w:p>
          <w:p w:rsidR="00E14978" w:rsidRPr="00E14978" w:rsidRDefault="00E14978" w:rsidP="00E14978">
            <w:pPr>
              <w:numPr>
                <w:ilvl w:val="0"/>
                <w:numId w:val="1"/>
              </w:numPr>
              <w:ind w:left="360"/>
              <w:contextualSpacing/>
            </w:pPr>
            <w:r w:rsidRPr="00E14978">
              <w:t>Työmenetelmät (esim. erotusmenetelmät)</w:t>
            </w:r>
          </w:p>
        </w:tc>
        <w:tc>
          <w:tcPr>
            <w:tcW w:w="5103" w:type="dxa"/>
            <w:tcBorders>
              <w:top w:val="single" w:sz="18" w:space="0" w:color="auto"/>
              <w:bottom w:val="single" w:sz="6" w:space="0" w:color="auto"/>
            </w:tcBorders>
          </w:tcPr>
          <w:p w:rsidR="00E14978" w:rsidRPr="00E14978" w:rsidRDefault="00E14978" w:rsidP="00E14978">
            <w:r w:rsidRPr="00E14978">
              <w:t>Kulttuurinen osaaminen, vuorovaikutus ja ilmaisu (L2)</w:t>
            </w:r>
          </w:p>
          <w:p w:rsidR="00E14978" w:rsidRPr="00E14978" w:rsidRDefault="00E14978" w:rsidP="00E14978">
            <w:pPr>
              <w:numPr>
                <w:ilvl w:val="0"/>
                <w:numId w:val="1"/>
              </w:numPr>
              <w:ind w:left="360"/>
              <w:contextualSpacing/>
            </w:pPr>
            <w:r w:rsidRPr="00E14978">
              <w:t>Yhteistyö- ja vuorovaikutustaidot</w:t>
            </w:r>
          </w:p>
          <w:p w:rsidR="00E14978" w:rsidRPr="00E14978" w:rsidRDefault="00E14978" w:rsidP="00E14978">
            <w:pPr>
              <w:numPr>
                <w:ilvl w:val="0"/>
                <w:numId w:val="1"/>
              </w:numPr>
              <w:ind w:left="360"/>
              <w:contextualSpacing/>
            </w:pPr>
            <w:r w:rsidRPr="00E14978">
              <w:t>Luovuus</w:t>
            </w:r>
          </w:p>
          <w:p w:rsidR="00E14978" w:rsidRPr="00E14978" w:rsidRDefault="00E14978" w:rsidP="00E14978">
            <w:r w:rsidRPr="00E14978">
              <w:t>Tieto- ja viestintäteknologinen osaaminen (L5)</w:t>
            </w:r>
          </w:p>
          <w:p w:rsidR="00E14978" w:rsidRPr="00E14978" w:rsidRDefault="00E14978" w:rsidP="00E14978">
            <w:pPr>
              <w:numPr>
                <w:ilvl w:val="0"/>
                <w:numId w:val="1"/>
              </w:numPr>
              <w:ind w:left="360"/>
              <w:contextualSpacing/>
            </w:pPr>
            <w:r w:rsidRPr="00E14978">
              <w:t>Erilaisten laitteiden, ohjelmistojen ja oppimisympäristöjen käyttäminen mahdollisuuksien mukaan kemiallisia tutkimuksia tehtäessä</w:t>
            </w:r>
          </w:p>
        </w:tc>
      </w:tr>
      <w:tr w:rsidR="00E14978" w:rsidRPr="00E14978" w:rsidTr="00E14978">
        <w:tc>
          <w:tcPr>
            <w:tcW w:w="746" w:type="dxa"/>
            <w:vMerge/>
          </w:tcPr>
          <w:p w:rsidR="00E14978" w:rsidRPr="00E14978" w:rsidRDefault="00E14978" w:rsidP="00E14978"/>
        </w:tc>
        <w:tc>
          <w:tcPr>
            <w:tcW w:w="3069" w:type="dxa"/>
            <w:tcBorders>
              <w:top w:val="single" w:sz="18" w:space="0" w:color="auto"/>
            </w:tcBorders>
          </w:tcPr>
          <w:p w:rsidR="00E14978" w:rsidRPr="00E14978" w:rsidRDefault="00E14978" w:rsidP="00E14978">
            <w:proofErr w:type="gramStart"/>
            <w:r w:rsidRPr="00E14978">
              <w:rPr>
                <w:b/>
              </w:rPr>
              <w:t>T7</w:t>
            </w:r>
            <w:r w:rsidRPr="00E14978">
              <w:t xml:space="preserve"> </w:t>
            </w:r>
            <w:r w:rsidRPr="00E14978">
              <w:rPr>
                <w:color w:val="00B050"/>
              </w:rPr>
              <w:t xml:space="preserve">ohjata oppilasta </w:t>
            </w:r>
            <w:r w:rsidRPr="00E14978">
              <w:rPr>
                <w:color w:val="FF0000"/>
              </w:rPr>
              <w:t xml:space="preserve">käsittelemään, tulkitsemaan ja esittämään </w:t>
            </w:r>
            <w:r w:rsidRPr="00E14978">
              <w:rPr>
                <w:color w:val="0070C0"/>
              </w:rPr>
              <w:t xml:space="preserve">omien tutkimustensa tuloksia </w:t>
            </w:r>
            <w:r w:rsidRPr="00E14978">
              <w:rPr>
                <w:color w:val="FF0000"/>
              </w:rPr>
              <w:t xml:space="preserve">sekä </w:t>
            </w:r>
            <w:r w:rsidRPr="00E14978">
              <w:rPr>
                <w:color w:val="FF0000"/>
              </w:rPr>
              <w:lastRenderedPageBreak/>
              <w:t>arvioimaan</w:t>
            </w:r>
            <w:r w:rsidRPr="00E14978">
              <w:rPr>
                <w:color w:val="000000" w:themeColor="text1"/>
              </w:rPr>
              <w:t xml:space="preserve"> </w:t>
            </w:r>
            <w:r w:rsidRPr="00E14978">
              <w:rPr>
                <w:color w:val="0070C0"/>
              </w:rPr>
              <w:t>niitä ja koko tutkimusprosessia</w:t>
            </w:r>
            <w:proofErr w:type="gramEnd"/>
          </w:p>
        </w:tc>
        <w:tc>
          <w:tcPr>
            <w:tcW w:w="3126" w:type="dxa"/>
            <w:tcBorders>
              <w:top w:val="single" w:sz="18" w:space="0" w:color="auto"/>
            </w:tcBorders>
          </w:tcPr>
          <w:p w:rsidR="00D96E60" w:rsidRDefault="00D96E60" w:rsidP="00D96E60">
            <w:pPr>
              <w:contextualSpacing/>
            </w:pPr>
            <w:r>
              <w:lastRenderedPageBreak/>
              <w:t>S1-S6</w:t>
            </w:r>
          </w:p>
          <w:p w:rsidR="00E14978" w:rsidRPr="00E14978" w:rsidRDefault="00E14978" w:rsidP="00E14978">
            <w:pPr>
              <w:numPr>
                <w:ilvl w:val="0"/>
                <w:numId w:val="1"/>
              </w:numPr>
              <w:ind w:left="360"/>
              <w:contextualSpacing/>
            </w:pPr>
            <w:r w:rsidRPr="00E14978">
              <w:t xml:space="preserve">Harjoitellaan tutkimusprosessin vaiheellisuutta tavoitteiden asettelusta harkitun </w:t>
            </w:r>
            <w:r w:rsidRPr="00E14978">
              <w:lastRenderedPageBreak/>
              <w:t>työskentelyn kautta loppupäätelmiin ja niiden esittämiseen.</w:t>
            </w:r>
          </w:p>
          <w:p w:rsidR="00E14978" w:rsidRDefault="00E14978" w:rsidP="001C0BCF">
            <w:pPr>
              <w:numPr>
                <w:ilvl w:val="0"/>
                <w:numId w:val="1"/>
              </w:numPr>
              <w:ind w:left="360"/>
              <w:contextualSpacing/>
            </w:pPr>
            <w:r w:rsidRPr="00E14978">
              <w:t>Tutustutaan opetuksessa, tiedon hankkimisessa, havaintojen tekemisessä, dokumentoinnissa ja tuotosten esittelyssä hyödynnettäviin välineisiin ja laitteisiin.</w:t>
            </w:r>
          </w:p>
          <w:p w:rsidR="00D96E60" w:rsidRDefault="00D96E60" w:rsidP="00D96E60">
            <w:pPr>
              <w:contextualSpacing/>
            </w:pPr>
          </w:p>
          <w:p w:rsidR="00D96E60" w:rsidRPr="00E14978" w:rsidRDefault="00D96E60" w:rsidP="00D96E60">
            <w:pPr>
              <w:contextualSpacing/>
            </w:pP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lastRenderedPageBreak/>
              <w:t>Kemialliset tutkimukset</w:t>
            </w:r>
          </w:p>
          <w:p w:rsidR="00E14978" w:rsidRPr="00E14978" w:rsidRDefault="00E14978" w:rsidP="00E14978">
            <w:pPr>
              <w:numPr>
                <w:ilvl w:val="0"/>
                <w:numId w:val="1"/>
              </w:numPr>
              <w:ind w:left="360"/>
              <w:contextualSpacing/>
            </w:pPr>
            <w:r w:rsidRPr="00E14978">
              <w:t>Erilaiset tutkimusten arviointimenetelmät</w:t>
            </w:r>
          </w:p>
          <w:p w:rsidR="00E14978" w:rsidRPr="00E14978" w:rsidRDefault="00E14978" w:rsidP="00E14978">
            <w:pPr>
              <w:numPr>
                <w:ilvl w:val="0"/>
                <w:numId w:val="1"/>
              </w:numPr>
              <w:ind w:left="360"/>
              <w:contextualSpacing/>
            </w:pPr>
            <w:r w:rsidRPr="00E14978">
              <w:t>Tutkimustulosten oikeellisuus ja luotettavuus</w:t>
            </w:r>
          </w:p>
          <w:p w:rsidR="00E14978" w:rsidRPr="00E14978" w:rsidRDefault="00E14978" w:rsidP="00E14978">
            <w:pPr>
              <w:numPr>
                <w:ilvl w:val="0"/>
                <w:numId w:val="1"/>
              </w:numPr>
              <w:ind w:left="360"/>
              <w:contextualSpacing/>
            </w:pPr>
            <w:r w:rsidRPr="00E14978">
              <w:lastRenderedPageBreak/>
              <w:t>Tutkimustulosten tulkitseminen ja esittäminen mahdollisuuksien mukaan tieto- ja viestintäteknologiaa monipuolisesti hyödyntäen</w:t>
            </w:r>
          </w:p>
        </w:tc>
        <w:tc>
          <w:tcPr>
            <w:tcW w:w="5103" w:type="dxa"/>
            <w:tcBorders>
              <w:top w:val="single" w:sz="18" w:space="0" w:color="auto"/>
            </w:tcBorders>
          </w:tcPr>
          <w:p w:rsidR="00E14978" w:rsidRPr="00E14978" w:rsidRDefault="00E14978" w:rsidP="00E14978">
            <w:r w:rsidRPr="00E14978">
              <w:lastRenderedPageBreak/>
              <w:t>Kulttuurinen osaaminen, vuorovaikutus ja ilmaisu (L2)</w:t>
            </w:r>
          </w:p>
          <w:p w:rsidR="00E14978" w:rsidRPr="00E14978" w:rsidRDefault="00E14978" w:rsidP="00E14978">
            <w:pPr>
              <w:numPr>
                <w:ilvl w:val="0"/>
                <w:numId w:val="1"/>
              </w:numPr>
              <w:ind w:left="360"/>
              <w:contextualSpacing/>
            </w:pPr>
            <w:r w:rsidRPr="00E14978">
              <w:t>Yhteistyö- ja vuorovaikutustaidot</w:t>
            </w:r>
          </w:p>
          <w:p w:rsidR="00E14978" w:rsidRPr="00E14978" w:rsidRDefault="00E14978" w:rsidP="00E14978">
            <w:pPr>
              <w:numPr>
                <w:ilvl w:val="0"/>
                <w:numId w:val="1"/>
              </w:numPr>
              <w:ind w:left="360"/>
              <w:contextualSpacing/>
            </w:pPr>
            <w:r w:rsidRPr="00E14978">
              <w:t>Luovuus</w:t>
            </w:r>
          </w:p>
          <w:p w:rsidR="00E14978" w:rsidRPr="00E14978" w:rsidRDefault="00E14978" w:rsidP="00E14978">
            <w:r w:rsidRPr="00E14978">
              <w:t>Tieto- ja viestintäteknologinen osaaminen (L5)</w:t>
            </w:r>
          </w:p>
          <w:p w:rsidR="00E14978" w:rsidRPr="00E14978" w:rsidRDefault="00E14978" w:rsidP="00E14978">
            <w:pPr>
              <w:numPr>
                <w:ilvl w:val="0"/>
                <w:numId w:val="1"/>
              </w:numPr>
              <w:ind w:left="360"/>
              <w:contextualSpacing/>
            </w:pPr>
            <w:r w:rsidRPr="00E14978">
              <w:lastRenderedPageBreak/>
              <w:t>Erilaisten laitteiden, ohjelmistojen ja oppimisympäristöjen hyödyntäminen</w:t>
            </w: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6" w:space="0" w:color="auto"/>
            </w:tcBorders>
          </w:tcPr>
          <w:p w:rsidR="00E14978" w:rsidRPr="00E14978" w:rsidRDefault="00E14978" w:rsidP="00E14978">
            <w:proofErr w:type="gramStart"/>
            <w:r w:rsidRPr="00E14978">
              <w:rPr>
                <w:b/>
              </w:rPr>
              <w:t>T8</w:t>
            </w:r>
            <w:r w:rsidRPr="00E14978">
              <w:t xml:space="preserve"> </w:t>
            </w:r>
            <w:r w:rsidRPr="00E14978">
              <w:rPr>
                <w:color w:val="00B050"/>
              </w:rPr>
              <w:t xml:space="preserve">ohjata oppilasta </w:t>
            </w:r>
            <w:r w:rsidRPr="00E14978">
              <w:rPr>
                <w:color w:val="FF0000"/>
              </w:rPr>
              <w:t>hahmottamaan</w:t>
            </w:r>
            <w:r w:rsidRPr="00E14978">
              <w:rPr>
                <w:color w:val="000000" w:themeColor="text1"/>
              </w:rPr>
              <w:t xml:space="preserve"> </w:t>
            </w:r>
            <w:r w:rsidRPr="00E14978">
              <w:rPr>
                <w:color w:val="0070C0"/>
              </w:rPr>
              <w:t>kemian soveltamista teknologiassa</w:t>
            </w:r>
            <w:r w:rsidRPr="00E14978">
              <w:rPr>
                <w:color w:val="000000" w:themeColor="text1"/>
              </w:rPr>
              <w:t xml:space="preserve"> </w:t>
            </w:r>
            <w:r w:rsidRPr="00E14978">
              <w:rPr>
                <w:color w:val="FF0000"/>
              </w:rPr>
              <w:t>sekä</w:t>
            </w:r>
            <w:r w:rsidRPr="00E14978">
              <w:rPr>
                <w:color w:val="000000" w:themeColor="text1"/>
              </w:rPr>
              <w:t xml:space="preserve"> </w:t>
            </w:r>
            <w:r w:rsidRPr="00E14978">
              <w:rPr>
                <w:color w:val="FF0000"/>
              </w:rPr>
              <w:t>osallistumaan</w:t>
            </w:r>
            <w:r w:rsidRPr="00E14978">
              <w:rPr>
                <w:color w:val="000000" w:themeColor="text1"/>
              </w:rPr>
              <w:t xml:space="preserve"> </w:t>
            </w:r>
            <w:r w:rsidRPr="00E14978">
              <w:rPr>
                <w:color w:val="0070C0"/>
              </w:rPr>
              <w:t>kemiaa soveltavien ratkaisujen ideointiin, suunnitteluun, kehittämiseen ja soveltamiseen yhteistyössä muiden kanssa</w:t>
            </w:r>
            <w:proofErr w:type="gramEnd"/>
          </w:p>
        </w:tc>
        <w:tc>
          <w:tcPr>
            <w:tcW w:w="3126" w:type="dxa"/>
            <w:tcBorders>
              <w:top w:val="single" w:sz="18" w:space="0" w:color="auto"/>
            </w:tcBorders>
          </w:tcPr>
          <w:p w:rsidR="00E14978" w:rsidRPr="00E14978" w:rsidRDefault="00D96E60" w:rsidP="002447A8">
            <w:pPr>
              <w:contextualSpacing/>
            </w:pPr>
            <w:r>
              <w:t>S1-S6</w:t>
            </w:r>
          </w:p>
          <w:p w:rsidR="00E14978" w:rsidRPr="00E14978" w:rsidRDefault="00E14978" w:rsidP="00E14978">
            <w:pPr>
              <w:numPr>
                <w:ilvl w:val="0"/>
                <w:numId w:val="1"/>
              </w:numPr>
              <w:ind w:left="360"/>
              <w:contextualSpacing/>
            </w:pPr>
            <w:r w:rsidRPr="00E14978">
              <w:t>Ideoidaan, suunnitellaan ja toteutetaan pienimuotoisia tutkimuksia.</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Kemialliset tutkimukset</w:t>
            </w:r>
          </w:p>
          <w:p w:rsidR="00E14978" w:rsidRPr="00E14978" w:rsidRDefault="00E14978" w:rsidP="002447A8">
            <w:pPr>
              <w:ind w:left="360"/>
              <w:contextualSpacing/>
            </w:pPr>
          </w:p>
        </w:tc>
        <w:tc>
          <w:tcPr>
            <w:tcW w:w="5103" w:type="dxa"/>
            <w:tcBorders>
              <w:top w:val="single" w:sz="18" w:space="0" w:color="auto"/>
            </w:tcBorders>
          </w:tcPr>
          <w:p w:rsidR="00E14978" w:rsidRPr="00E14978" w:rsidRDefault="00E14978" w:rsidP="00E14978">
            <w:r w:rsidRPr="00E14978">
              <w:t>Kulttuurinen osaaminen, vuorovaikutus ja ilmaisu (L2)</w:t>
            </w:r>
          </w:p>
          <w:p w:rsidR="00E14978" w:rsidRPr="00E14978" w:rsidRDefault="00E14978" w:rsidP="00E14978">
            <w:pPr>
              <w:numPr>
                <w:ilvl w:val="0"/>
                <w:numId w:val="1"/>
              </w:numPr>
              <w:ind w:left="360"/>
              <w:contextualSpacing/>
            </w:pPr>
            <w:r w:rsidRPr="00E14978">
              <w:t>Yhteistyö- ja vuorovaikutustaidot</w:t>
            </w:r>
          </w:p>
          <w:p w:rsidR="00E14978" w:rsidRPr="00E14978" w:rsidRDefault="00E14978" w:rsidP="00E14978">
            <w:pPr>
              <w:numPr>
                <w:ilvl w:val="0"/>
                <w:numId w:val="1"/>
              </w:numPr>
              <w:ind w:left="360"/>
              <w:contextualSpacing/>
            </w:pPr>
            <w:r w:rsidRPr="00E14978">
              <w:t>Luovuus</w:t>
            </w:r>
          </w:p>
          <w:p w:rsidR="00E14978" w:rsidRPr="00E14978" w:rsidRDefault="00E14978" w:rsidP="00E14978">
            <w:r w:rsidRPr="00E14978">
              <w:t>Itsestä huolehtiminen ja arjen taidot (L3)</w:t>
            </w:r>
          </w:p>
          <w:p w:rsidR="00E14978" w:rsidRPr="00E14978" w:rsidRDefault="00E14978" w:rsidP="00E14978">
            <w:pPr>
              <w:numPr>
                <w:ilvl w:val="0"/>
                <w:numId w:val="1"/>
              </w:numPr>
              <w:ind w:left="360"/>
              <w:contextualSpacing/>
            </w:pPr>
            <w:r w:rsidRPr="00E14978">
              <w:t>Oppilaslähtöisyys</w:t>
            </w:r>
          </w:p>
          <w:p w:rsidR="00E14978" w:rsidRPr="00E14978" w:rsidRDefault="00E14978" w:rsidP="00E14978">
            <w:pPr>
              <w:numPr>
                <w:ilvl w:val="0"/>
                <w:numId w:val="1"/>
              </w:numPr>
              <w:ind w:left="360"/>
              <w:contextualSpacing/>
            </w:pPr>
            <w:r w:rsidRPr="00E14978">
              <w:t>Turvallinen työskentely</w:t>
            </w:r>
          </w:p>
          <w:p w:rsidR="00E14978" w:rsidRPr="00E14978" w:rsidRDefault="00E14978" w:rsidP="00E14978">
            <w:r w:rsidRPr="00E14978">
              <w:t>Tieto- ja viestintäteknologinen osaaminen (L5)</w:t>
            </w:r>
          </w:p>
          <w:p w:rsidR="00E14978" w:rsidRPr="00E14978" w:rsidRDefault="00E14978" w:rsidP="00E14978">
            <w:pPr>
              <w:numPr>
                <w:ilvl w:val="0"/>
                <w:numId w:val="1"/>
              </w:numPr>
              <w:ind w:left="360"/>
              <w:contextualSpacing/>
            </w:pPr>
            <w:r w:rsidRPr="00E14978">
              <w:t>Erilaisten laitteiden, ohjelmistojen ja oppimisympäristöjen hyödyntäminen</w:t>
            </w:r>
          </w:p>
          <w:p w:rsidR="00E14978" w:rsidRDefault="00E14978" w:rsidP="00E14978">
            <w:pPr>
              <w:numPr>
                <w:ilvl w:val="0"/>
                <w:numId w:val="1"/>
              </w:numPr>
              <w:ind w:left="360"/>
              <w:contextualSpacing/>
            </w:pPr>
            <w:r w:rsidRPr="00E14978">
              <w:t>Mallintaminen</w:t>
            </w:r>
          </w:p>
          <w:p w:rsidR="00D96E60" w:rsidRDefault="00D96E60" w:rsidP="00D96E60">
            <w:pPr>
              <w:contextualSpacing/>
            </w:pPr>
          </w:p>
          <w:p w:rsidR="00D96E60" w:rsidRPr="00E14978" w:rsidRDefault="00D96E60" w:rsidP="00D96E60">
            <w:pPr>
              <w:contextualSpacing/>
            </w:pPr>
          </w:p>
        </w:tc>
      </w:tr>
      <w:tr w:rsidR="00E14978" w:rsidRPr="00E14978" w:rsidTr="00E14978">
        <w:tc>
          <w:tcPr>
            <w:tcW w:w="746" w:type="dxa"/>
            <w:vMerge/>
            <w:textDirection w:val="btLr"/>
          </w:tcPr>
          <w:p w:rsidR="00E14978" w:rsidRPr="00E14978" w:rsidRDefault="00E14978" w:rsidP="00E14978">
            <w:pPr>
              <w:ind w:left="113" w:right="113"/>
              <w:jc w:val="center"/>
            </w:pPr>
          </w:p>
        </w:tc>
        <w:tc>
          <w:tcPr>
            <w:tcW w:w="3069" w:type="dxa"/>
            <w:tcBorders>
              <w:top w:val="single" w:sz="18" w:space="0" w:color="auto"/>
              <w:bottom w:val="single" w:sz="6" w:space="0" w:color="auto"/>
            </w:tcBorders>
          </w:tcPr>
          <w:p w:rsidR="00E14978" w:rsidRPr="00E14978" w:rsidRDefault="00E14978" w:rsidP="00E14978">
            <w:proofErr w:type="gramStart"/>
            <w:r w:rsidRPr="00E14978">
              <w:rPr>
                <w:b/>
                <w:color w:val="000000" w:themeColor="text1"/>
              </w:rPr>
              <w:t>T9</w:t>
            </w:r>
            <w:r w:rsidRPr="00E14978">
              <w:rPr>
                <w:color w:val="000000" w:themeColor="text1"/>
              </w:rPr>
              <w:t xml:space="preserve"> </w:t>
            </w:r>
            <w:r w:rsidRPr="00E14978">
              <w:rPr>
                <w:color w:val="00B050"/>
              </w:rPr>
              <w:t xml:space="preserve">ohjata oppilasta </w:t>
            </w:r>
            <w:r w:rsidRPr="00E14978">
              <w:rPr>
                <w:color w:val="FF0000"/>
              </w:rPr>
              <w:t>käyttämään</w:t>
            </w:r>
            <w:r w:rsidRPr="00E14978">
              <w:rPr>
                <w:color w:val="000000" w:themeColor="text1"/>
              </w:rPr>
              <w:t xml:space="preserve"> </w:t>
            </w:r>
            <w:r w:rsidRPr="00E14978">
              <w:rPr>
                <w:color w:val="0070C0"/>
              </w:rPr>
              <w:t xml:space="preserve">tieto- ja viestintäteknologiaa tiedon ja tutkimustulosten hankkimiseen, käsittelemiseen ja esittämiseen </w:t>
            </w:r>
            <w:r w:rsidRPr="00E14978">
              <w:rPr>
                <w:color w:val="00B050"/>
              </w:rPr>
              <w:t xml:space="preserve">sekä tukea </w:t>
            </w:r>
            <w:r w:rsidRPr="00E14978">
              <w:rPr>
                <w:color w:val="FF0000"/>
              </w:rPr>
              <w:t xml:space="preserve">oppilaan oppimista </w:t>
            </w:r>
            <w:r w:rsidRPr="00E14978">
              <w:rPr>
                <w:color w:val="0070C0"/>
              </w:rPr>
              <w:t>havainnollistavien simulaatioiden avulla</w:t>
            </w:r>
            <w:proofErr w:type="gramEnd"/>
          </w:p>
        </w:tc>
        <w:tc>
          <w:tcPr>
            <w:tcW w:w="3126" w:type="dxa"/>
            <w:tcBorders>
              <w:top w:val="single" w:sz="18" w:space="0" w:color="auto"/>
              <w:bottom w:val="single" w:sz="6" w:space="0" w:color="auto"/>
            </w:tcBorders>
          </w:tcPr>
          <w:p w:rsidR="00D96E60" w:rsidRDefault="00D96E60" w:rsidP="00D96E60">
            <w:pPr>
              <w:contextualSpacing/>
            </w:pPr>
            <w:r>
              <w:t>S1-S6</w:t>
            </w:r>
          </w:p>
          <w:p w:rsidR="00E14978" w:rsidRDefault="00E14978" w:rsidP="002447A8">
            <w:pPr>
              <w:numPr>
                <w:ilvl w:val="0"/>
                <w:numId w:val="1"/>
              </w:numPr>
              <w:ind w:left="360"/>
              <w:contextualSpacing/>
            </w:pPr>
            <w:r w:rsidRPr="00E14978">
              <w:t>Käytetään tieto- ja viestintäteknologiaa erilaisten kemiallisten tutkimusten (esim. mittaaminen) hankkimiseen, havaintojen tekemiseen, tulosten esittämiseen ja dokumentointiin.</w:t>
            </w:r>
          </w:p>
          <w:p w:rsidR="00D96E60" w:rsidRDefault="00D96E60" w:rsidP="00D96E60">
            <w:pPr>
              <w:contextualSpacing/>
            </w:pPr>
          </w:p>
          <w:p w:rsidR="00D96E60" w:rsidRPr="00E14978" w:rsidRDefault="00D96E60" w:rsidP="00D96E60">
            <w:pPr>
              <w:contextualSpacing/>
            </w:pPr>
          </w:p>
        </w:tc>
        <w:tc>
          <w:tcPr>
            <w:tcW w:w="3260" w:type="dxa"/>
            <w:tcBorders>
              <w:top w:val="single" w:sz="18" w:space="0" w:color="auto"/>
              <w:bottom w:val="single" w:sz="6" w:space="0" w:color="auto"/>
            </w:tcBorders>
          </w:tcPr>
          <w:p w:rsidR="00E14978" w:rsidRPr="00E14978" w:rsidRDefault="00E14978" w:rsidP="00E14978">
            <w:pPr>
              <w:numPr>
                <w:ilvl w:val="0"/>
                <w:numId w:val="1"/>
              </w:numPr>
              <w:ind w:left="360"/>
              <w:contextualSpacing/>
            </w:pPr>
            <w:r w:rsidRPr="00E14978">
              <w:t xml:space="preserve">Kemialliset tutkimukset </w:t>
            </w:r>
          </w:p>
          <w:p w:rsidR="00E14978" w:rsidRPr="00E14978" w:rsidRDefault="00E14978" w:rsidP="00E14978">
            <w:pPr>
              <w:numPr>
                <w:ilvl w:val="0"/>
                <w:numId w:val="1"/>
              </w:numPr>
              <w:ind w:left="360"/>
              <w:contextualSpacing/>
            </w:pPr>
            <w:proofErr w:type="spellStart"/>
            <w:r w:rsidRPr="00E14978">
              <w:t>Tvt</w:t>
            </w:r>
            <w:proofErr w:type="spellEnd"/>
          </w:p>
          <w:p w:rsidR="00E14978" w:rsidRPr="00E14978" w:rsidRDefault="00E14978" w:rsidP="00E14978">
            <w:pPr>
              <w:ind w:left="360"/>
              <w:contextualSpacing/>
            </w:pPr>
          </w:p>
        </w:tc>
        <w:tc>
          <w:tcPr>
            <w:tcW w:w="5103" w:type="dxa"/>
            <w:tcBorders>
              <w:top w:val="single" w:sz="18" w:space="0" w:color="auto"/>
              <w:bottom w:val="single" w:sz="6" w:space="0" w:color="auto"/>
            </w:tcBorders>
          </w:tcPr>
          <w:p w:rsidR="00E14978" w:rsidRPr="00E14978" w:rsidRDefault="00E14978" w:rsidP="00E14978">
            <w:r w:rsidRPr="00E14978">
              <w:t>Tieto- ja viestintäteknologinen osaaminen (L5)</w:t>
            </w:r>
          </w:p>
          <w:p w:rsidR="00E14978" w:rsidRPr="00E14978" w:rsidRDefault="00E14978" w:rsidP="002447A8">
            <w:pPr>
              <w:numPr>
                <w:ilvl w:val="0"/>
                <w:numId w:val="1"/>
              </w:numPr>
              <w:ind w:left="360"/>
              <w:contextualSpacing/>
            </w:pPr>
            <w:r w:rsidRPr="00E14978">
              <w:t>Erilaisten laitteiden, ohjelmistojen ja oppimisympäristöjen hyödyntäminen</w:t>
            </w:r>
          </w:p>
        </w:tc>
      </w:tr>
      <w:tr w:rsidR="00E14978" w:rsidRPr="00E14978" w:rsidTr="00E14978">
        <w:tc>
          <w:tcPr>
            <w:tcW w:w="746" w:type="dxa"/>
            <w:vMerge w:val="restart"/>
            <w:textDirection w:val="btLr"/>
          </w:tcPr>
          <w:p w:rsidR="00E14978" w:rsidRPr="00E14978" w:rsidRDefault="00E14978" w:rsidP="00E14978">
            <w:pPr>
              <w:ind w:left="113" w:right="113"/>
              <w:jc w:val="center"/>
              <w:rPr>
                <w:b/>
                <w:sz w:val="24"/>
                <w:szCs w:val="24"/>
              </w:rPr>
            </w:pPr>
            <w:r w:rsidRPr="00E14978">
              <w:rPr>
                <w:b/>
                <w:sz w:val="24"/>
                <w:szCs w:val="24"/>
              </w:rPr>
              <w:lastRenderedPageBreak/>
              <w:t>Kemian tiedot ja niiden käyttäminen</w:t>
            </w:r>
          </w:p>
        </w:tc>
        <w:tc>
          <w:tcPr>
            <w:tcW w:w="3069" w:type="dxa"/>
            <w:tcBorders>
              <w:top w:val="single" w:sz="18" w:space="0" w:color="auto"/>
              <w:bottom w:val="single" w:sz="6" w:space="0" w:color="auto"/>
            </w:tcBorders>
          </w:tcPr>
          <w:p w:rsidR="00E14978" w:rsidRPr="00E14978" w:rsidRDefault="00E14978" w:rsidP="00E14978">
            <w:proofErr w:type="gramStart"/>
            <w:r w:rsidRPr="00E14978">
              <w:rPr>
                <w:b/>
              </w:rPr>
              <w:t>T10</w:t>
            </w:r>
            <w:r w:rsidRPr="00E14978">
              <w:t xml:space="preserve"> </w:t>
            </w:r>
            <w:r w:rsidRPr="00E14978">
              <w:rPr>
                <w:color w:val="00B050"/>
              </w:rPr>
              <w:t xml:space="preserve">ohjata oppilasta </w:t>
            </w:r>
            <w:r w:rsidRPr="00E14978">
              <w:rPr>
                <w:color w:val="FF0000"/>
              </w:rPr>
              <w:t>käyttämään</w:t>
            </w:r>
            <w:r w:rsidRPr="00E14978">
              <w:rPr>
                <w:color w:val="000000" w:themeColor="text1"/>
              </w:rPr>
              <w:t xml:space="preserve"> </w:t>
            </w:r>
            <w:r w:rsidRPr="00E14978">
              <w:rPr>
                <w:color w:val="0070C0"/>
              </w:rPr>
              <w:t xml:space="preserve">kemian käsitteitä täsmällisesti </w:t>
            </w:r>
            <w:r w:rsidRPr="00E14978">
              <w:rPr>
                <w:color w:val="FF0000"/>
              </w:rPr>
              <w:t xml:space="preserve">sekä jäsentämään </w:t>
            </w:r>
            <w:r w:rsidRPr="00E14978">
              <w:rPr>
                <w:color w:val="0070C0"/>
              </w:rPr>
              <w:t>omia käsiterakenteitaan kohti luonnontieteellisten teorioiden mukaisia käsityksiä</w:t>
            </w:r>
            <w:proofErr w:type="gramEnd"/>
          </w:p>
        </w:tc>
        <w:tc>
          <w:tcPr>
            <w:tcW w:w="3126" w:type="dxa"/>
            <w:tcBorders>
              <w:top w:val="single" w:sz="18" w:space="0" w:color="auto"/>
              <w:bottom w:val="single" w:sz="6"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Harjoitellaan keskeisten kemiallisten käsitteiden täsmällistä käyttöä.</w:t>
            </w:r>
          </w:p>
          <w:p w:rsidR="00E14978" w:rsidRPr="00E14978" w:rsidRDefault="00E14978" w:rsidP="00E14978">
            <w:pPr>
              <w:numPr>
                <w:ilvl w:val="0"/>
                <w:numId w:val="1"/>
              </w:numPr>
              <w:ind w:left="360"/>
              <w:contextualSpacing/>
            </w:pPr>
            <w:r w:rsidRPr="00E14978">
              <w:t>Opitaan yhdistämään keskeisiä kemiallisia käsitteitä oikeisiin asiayhteyksiin sekä toisiinsa.</w:t>
            </w:r>
          </w:p>
          <w:p w:rsidR="00E14978" w:rsidRPr="00E14978" w:rsidRDefault="00E14978" w:rsidP="00E14978">
            <w:pPr>
              <w:numPr>
                <w:ilvl w:val="0"/>
                <w:numId w:val="1"/>
              </w:numPr>
              <w:ind w:left="360"/>
              <w:contextualSpacing/>
            </w:pPr>
            <w:r w:rsidRPr="00E14978">
              <w:t>Osataan kuvata ja selittää ilmiöitä kemian keskeisten käsitteiden avulla.</w:t>
            </w:r>
          </w:p>
        </w:tc>
        <w:tc>
          <w:tcPr>
            <w:tcW w:w="3260" w:type="dxa"/>
            <w:tcBorders>
              <w:top w:val="single" w:sz="18" w:space="0" w:color="auto"/>
              <w:bottom w:val="single" w:sz="6" w:space="0" w:color="auto"/>
            </w:tcBorders>
          </w:tcPr>
          <w:p w:rsidR="00E14978" w:rsidRPr="00E14978" w:rsidRDefault="00E14978" w:rsidP="00E14978">
            <w:pPr>
              <w:numPr>
                <w:ilvl w:val="0"/>
                <w:numId w:val="1"/>
              </w:numPr>
              <w:ind w:left="360"/>
              <w:contextualSpacing/>
            </w:pPr>
            <w:r w:rsidRPr="00E14978">
              <w:t>Kemian merkkikieli, alkuaineiden kemialliset merkit</w:t>
            </w:r>
          </w:p>
          <w:p w:rsidR="00E14978" w:rsidRPr="00E14978" w:rsidRDefault="00E14978" w:rsidP="00E14978">
            <w:pPr>
              <w:numPr>
                <w:ilvl w:val="0"/>
                <w:numId w:val="1"/>
              </w:numPr>
              <w:ind w:left="360"/>
              <w:contextualSpacing/>
            </w:pPr>
            <w:r w:rsidRPr="00E14978">
              <w:t>Käsitteiden täsmällinen käyttö</w:t>
            </w:r>
          </w:p>
          <w:p w:rsidR="00E14978" w:rsidRPr="00E14978" w:rsidRDefault="00E14978" w:rsidP="00E14978">
            <w:pPr>
              <w:numPr>
                <w:ilvl w:val="0"/>
                <w:numId w:val="1"/>
              </w:numPr>
              <w:ind w:left="360"/>
              <w:contextualSpacing/>
            </w:pPr>
            <w:r w:rsidRPr="00E14978">
              <w:t>Kemian sanasto</w:t>
            </w:r>
          </w:p>
          <w:p w:rsidR="00E14978" w:rsidRPr="00E14978" w:rsidRDefault="00E14978" w:rsidP="002447A8">
            <w:pPr>
              <w:ind w:left="360"/>
              <w:contextualSpacing/>
            </w:pPr>
          </w:p>
        </w:tc>
        <w:tc>
          <w:tcPr>
            <w:tcW w:w="5103" w:type="dxa"/>
            <w:tcBorders>
              <w:top w:val="single" w:sz="18" w:space="0" w:color="auto"/>
              <w:bottom w:val="single" w:sz="6"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Asiayhteyksien tunnistaminen</w:t>
            </w:r>
          </w:p>
          <w:p w:rsidR="00E14978" w:rsidRPr="00E14978" w:rsidRDefault="00E14978" w:rsidP="00E14978">
            <w:pPr>
              <w:ind w:left="360"/>
              <w:contextualSpacing/>
            </w:pP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tcBorders>
          </w:tcPr>
          <w:p w:rsidR="00E14978" w:rsidRPr="00E14978" w:rsidRDefault="00E14978" w:rsidP="00E14978">
            <w:proofErr w:type="gramStart"/>
            <w:r w:rsidRPr="00E14978">
              <w:rPr>
                <w:b/>
              </w:rPr>
              <w:t>T11</w:t>
            </w:r>
            <w:r w:rsidRPr="00E14978">
              <w:t xml:space="preserve"> </w:t>
            </w:r>
            <w:r w:rsidRPr="00E14978">
              <w:rPr>
                <w:color w:val="00B050"/>
              </w:rPr>
              <w:t xml:space="preserve">ohjata oppilasta </w:t>
            </w:r>
            <w:r w:rsidRPr="00E14978">
              <w:rPr>
                <w:color w:val="FF0000"/>
              </w:rPr>
              <w:t>käyttämään</w:t>
            </w:r>
            <w:r w:rsidRPr="00E14978">
              <w:rPr>
                <w:color w:val="000000" w:themeColor="text1"/>
              </w:rPr>
              <w:t xml:space="preserve"> </w:t>
            </w:r>
            <w:r w:rsidRPr="00E14978">
              <w:rPr>
                <w:color w:val="0070C0"/>
              </w:rPr>
              <w:t xml:space="preserve">erilaisia malleja, </w:t>
            </w:r>
            <w:r w:rsidRPr="00E14978">
              <w:rPr>
                <w:color w:val="FF0000"/>
              </w:rPr>
              <w:t xml:space="preserve">kuvaamaan ja selittämään </w:t>
            </w:r>
            <w:r w:rsidRPr="00E14978">
              <w:rPr>
                <w:color w:val="0070C0"/>
              </w:rPr>
              <w:t>aineen rakennetta ja kemiallisia ilmiöitä</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Harjoitellaan aineen rakenteen ja kemiallisten ilmiöiden kuvaamista ja selittämistä.</w:t>
            </w:r>
          </w:p>
          <w:p w:rsidR="00E14978" w:rsidRPr="00E14978" w:rsidRDefault="00E14978" w:rsidP="00E14978">
            <w:pPr>
              <w:numPr>
                <w:ilvl w:val="0"/>
                <w:numId w:val="1"/>
              </w:numPr>
              <w:ind w:left="360"/>
              <w:contextualSpacing/>
            </w:pPr>
            <w:r w:rsidRPr="00E14978">
              <w:t>Opetellaan käyttämään erilaisia malleja.</w:t>
            </w:r>
          </w:p>
        </w:tc>
        <w:tc>
          <w:tcPr>
            <w:tcW w:w="3260" w:type="dxa"/>
            <w:tcBorders>
              <w:top w:val="single" w:sz="18" w:space="0" w:color="auto"/>
            </w:tcBorders>
          </w:tcPr>
          <w:p w:rsidR="00E14978" w:rsidRPr="00E14978" w:rsidRDefault="00C00A1E" w:rsidP="00E14978">
            <w:pPr>
              <w:numPr>
                <w:ilvl w:val="0"/>
                <w:numId w:val="1"/>
              </w:numPr>
              <w:ind w:left="360"/>
              <w:contextualSpacing/>
            </w:pPr>
            <w:r>
              <w:t>Atomi ja pallomalli</w:t>
            </w:r>
          </w:p>
          <w:p w:rsidR="00E14978" w:rsidRPr="00E14978" w:rsidRDefault="00C00A1E" w:rsidP="00C00A1E">
            <w:pPr>
              <w:numPr>
                <w:ilvl w:val="0"/>
                <w:numId w:val="1"/>
              </w:numPr>
              <w:ind w:left="360"/>
              <w:contextualSpacing/>
            </w:pPr>
            <w:r>
              <w:t>Mallien käyttö kemiassa</w:t>
            </w:r>
          </w:p>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Tiedon jäsentäminen mallien avulla</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tcBorders>
          </w:tcPr>
          <w:p w:rsidR="00E14978" w:rsidRPr="00E14978" w:rsidRDefault="00E14978" w:rsidP="00E14978">
            <w:proofErr w:type="gramStart"/>
            <w:r w:rsidRPr="00E14978">
              <w:rPr>
                <w:b/>
              </w:rPr>
              <w:t>T12</w:t>
            </w:r>
            <w:r w:rsidRPr="00E14978">
              <w:t xml:space="preserve"> </w:t>
            </w:r>
            <w:r w:rsidRPr="00E14978">
              <w:rPr>
                <w:color w:val="00B050"/>
              </w:rPr>
              <w:t xml:space="preserve">ohjata oppilasta </w:t>
            </w:r>
            <w:r w:rsidRPr="00E14978">
              <w:rPr>
                <w:color w:val="FF0000"/>
              </w:rPr>
              <w:t>käyttämään ja arvioimaan kriittisesti</w:t>
            </w:r>
            <w:r w:rsidRPr="00E14978">
              <w:rPr>
                <w:color w:val="000000" w:themeColor="text1"/>
              </w:rPr>
              <w:t xml:space="preserve"> </w:t>
            </w:r>
            <w:r w:rsidRPr="00E14978">
              <w:rPr>
                <w:color w:val="0070C0"/>
              </w:rPr>
              <w:t xml:space="preserve">eri tietolähteitä </w:t>
            </w:r>
            <w:r w:rsidRPr="00E14978">
              <w:rPr>
                <w:color w:val="FF0000"/>
              </w:rPr>
              <w:t xml:space="preserve">sekä ilmaisemaan ja perustelemaan </w:t>
            </w:r>
            <w:r w:rsidRPr="00E14978">
              <w:rPr>
                <w:color w:val="0070C0"/>
              </w:rPr>
              <w:t>erilaisia näkemyksiä kemialle ominaisella tavalla</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E14978" w:rsidP="00C00A1E">
            <w:pPr>
              <w:numPr>
                <w:ilvl w:val="0"/>
                <w:numId w:val="1"/>
              </w:numPr>
              <w:ind w:left="360"/>
              <w:contextualSpacing/>
            </w:pPr>
            <w:r w:rsidRPr="00E14978">
              <w:t>Tutustutaan eri tiedonlähteisiin ja arvioidaan niiden luotettavuutta.</w:t>
            </w:r>
          </w:p>
          <w:p w:rsidR="00E14978" w:rsidRPr="00E14978" w:rsidRDefault="00E14978" w:rsidP="00E14978">
            <w:pPr>
              <w:numPr>
                <w:ilvl w:val="0"/>
                <w:numId w:val="1"/>
              </w:numPr>
              <w:ind w:left="360"/>
              <w:contextualSpacing/>
            </w:pPr>
            <w:r w:rsidRPr="00E14978">
              <w:t xml:space="preserve">Harjoitellaan kemialle tyypillistä tapaa ilmaista ja perustella näkemyksiä. </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 xml:space="preserve">Monipuoliset tietolähteet (mahdollisuuksien mukaan </w:t>
            </w:r>
            <w:proofErr w:type="spellStart"/>
            <w:r w:rsidRPr="00E14978">
              <w:t>tvt</w:t>
            </w:r>
            <w:proofErr w:type="spellEnd"/>
            <w:r w:rsidRPr="00E14978">
              <w:t xml:space="preserve"> huomioiden)</w:t>
            </w:r>
          </w:p>
          <w:p w:rsidR="00E14978" w:rsidRPr="00E14978" w:rsidRDefault="00E14978" w:rsidP="00C00A1E">
            <w:pPr>
              <w:numPr>
                <w:ilvl w:val="0"/>
                <w:numId w:val="1"/>
              </w:numPr>
              <w:ind w:left="360"/>
              <w:contextualSpacing/>
            </w:pPr>
            <w:r w:rsidRPr="00E14978">
              <w:t>Tiedon esittäminen</w:t>
            </w:r>
          </w:p>
          <w:p w:rsidR="00E14978" w:rsidRPr="00E14978" w:rsidRDefault="00E14978" w:rsidP="00E14978">
            <w:pPr>
              <w:numPr>
                <w:ilvl w:val="0"/>
                <w:numId w:val="1"/>
              </w:numPr>
              <w:ind w:left="360"/>
              <w:contextualSpacing/>
            </w:pPr>
            <w:r w:rsidRPr="00E14978">
              <w:t xml:space="preserve">Ajankohtaiset aiheet </w:t>
            </w:r>
          </w:p>
        </w:tc>
        <w:tc>
          <w:tcPr>
            <w:tcW w:w="5103" w:type="dxa"/>
            <w:tcBorders>
              <w:top w:val="single" w:sz="18" w:space="0" w:color="auto"/>
            </w:tcBorders>
          </w:tcPr>
          <w:p w:rsidR="00E14978" w:rsidRPr="00E14978" w:rsidRDefault="00E14978" w:rsidP="00E14978">
            <w:r w:rsidRPr="00E14978">
              <w:t>Kulttuurinen osaaminen, vuorovaikutus ja ilmaisu (L2)</w:t>
            </w:r>
          </w:p>
          <w:p w:rsidR="00E14978" w:rsidRPr="00E14978" w:rsidRDefault="00E14978" w:rsidP="00E14978">
            <w:pPr>
              <w:numPr>
                <w:ilvl w:val="0"/>
                <w:numId w:val="1"/>
              </w:numPr>
              <w:ind w:left="360"/>
              <w:contextualSpacing/>
            </w:pPr>
            <w:r w:rsidRPr="00E14978">
              <w:t>Mielipiteiden esittäminen</w:t>
            </w:r>
          </w:p>
          <w:p w:rsidR="00E14978" w:rsidRPr="00E14978" w:rsidRDefault="00E14978" w:rsidP="00E14978">
            <w:r w:rsidRPr="00E14978">
              <w:t>Monilukutaito (L4)</w:t>
            </w:r>
          </w:p>
          <w:p w:rsidR="00E14978" w:rsidRPr="00E14978" w:rsidRDefault="00E14978" w:rsidP="00E14978">
            <w:pPr>
              <w:numPr>
                <w:ilvl w:val="0"/>
                <w:numId w:val="1"/>
              </w:numPr>
              <w:ind w:left="360"/>
              <w:contextualSpacing/>
            </w:pPr>
            <w:r w:rsidRPr="00E14978">
              <w:t>Tiedon välittäminen muille</w:t>
            </w:r>
          </w:p>
          <w:p w:rsidR="00E14978" w:rsidRPr="00E14978" w:rsidRDefault="00E14978" w:rsidP="00E14978">
            <w:pPr>
              <w:numPr>
                <w:ilvl w:val="0"/>
                <w:numId w:val="1"/>
              </w:numPr>
              <w:ind w:left="360"/>
              <w:contextualSpacing/>
            </w:pPr>
            <w:r w:rsidRPr="00E14978">
              <w:t>Kuvanlukutaito</w:t>
            </w:r>
          </w:p>
          <w:p w:rsidR="00E14978" w:rsidRPr="00E14978" w:rsidRDefault="00E14978" w:rsidP="00E14978">
            <w:pPr>
              <w:numPr>
                <w:ilvl w:val="0"/>
                <w:numId w:val="1"/>
              </w:numPr>
              <w:ind w:left="360"/>
              <w:contextualSpacing/>
            </w:pPr>
            <w:r w:rsidRPr="00E14978">
              <w:t>Erilaiset tietolähteet ja tietoa eri asiantuntijoilta</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bottom w:val="single" w:sz="6" w:space="0" w:color="auto"/>
            </w:tcBorders>
          </w:tcPr>
          <w:p w:rsidR="00E14978" w:rsidRPr="00E14978" w:rsidRDefault="00E14978" w:rsidP="00E14978">
            <w:r w:rsidRPr="00E14978">
              <w:rPr>
                <w:b/>
              </w:rPr>
              <w:t>T13</w:t>
            </w:r>
            <w:r w:rsidRPr="00E14978">
              <w:t xml:space="preserve"> </w:t>
            </w:r>
            <w:r w:rsidRPr="00E14978">
              <w:rPr>
                <w:color w:val="00B050"/>
              </w:rPr>
              <w:t xml:space="preserve">ohjata oppilasta </w:t>
            </w:r>
            <w:r w:rsidRPr="00E14978">
              <w:rPr>
                <w:color w:val="FF0000"/>
              </w:rPr>
              <w:t>hahmottamaan</w:t>
            </w:r>
            <w:r w:rsidRPr="00E14978">
              <w:rPr>
                <w:color w:val="000000" w:themeColor="text1"/>
              </w:rPr>
              <w:t xml:space="preserve"> </w:t>
            </w:r>
            <w:r w:rsidRPr="00E14978">
              <w:rPr>
                <w:color w:val="0070C0"/>
              </w:rPr>
              <w:t>luonnontieteellisen tiedon luonnetta ja kehittymistä sekä tieteellisiä tapoja tuottaa tietoa</w:t>
            </w:r>
          </w:p>
        </w:tc>
        <w:tc>
          <w:tcPr>
            <w:tcW w:w="3126" w:type="dxa"/>
            <w:tcBorders>
              <w:top w:val="single" w:sz="18" w:space="0" w:color="auto"/>
              <w:bottom w:val="single" w:sz="6"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Harjoitellaan luonnontieteellisen tiedon luonteen ja kehittymisen kuvaamista erilaisten kemiallisten esimerkkien avulla.</w:t>
            </w:r>
          </w:p>
          <w:p w:rsidR="00E14978" w:rsidRPr="00E14978" w:rsidRDefault="00E14978" w:rsidP="00E14978">
            <w:pPr>
              <w:numPr>
                <w:ilvl w:val="0"/>
                <w:numId w:val="1"/>
              </w:numPr>
              <w:ind w:left="360"/>
              <w:contextualSpacing/>
            </w:pPr>
            <w:r w:rsidRPr="00E14978">
              <w:t>Kuvataan esimerkein tieteellisiä tapoja kemiallisen tiedon tuottamisessa.</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Erilaiset tutkimusmenetelmät</w:t>
            </w:r>
          </w:p>
          <w:p w:rsidR="00E14978" w:rsidRPr="00E14978" w:rsidRDefault="00E14978" w:rsidP="00E14978">
            <w:pPr>
              <w:numPr>
                <w:ilvl w:val="0"/>
                <w:numId w:val="1"/>
              </w:numPr>
              <w:ind w:left="360"/>
              <w:contextualSpacing/>
            </w:pPr>
            <w:r w:rsidRPr="00E14978">
              <w:t>Uskomukset vs. tieteellinen tieto</w:t>
            </w:r>
          </w:p>
          <w:p w:rsidR="00E14978" w:rsidRPr="00E14978" w:rsidRDefault="00E14978" w:rsidP="00E14978">
            <w:pPr>
              <w:numPr>
                <w:ilvl w:val="0"/>
                <w:numId w:val="1"/>
              </w:numPr>
              <w:ind w:left="360"/>
              <w:contextualSpacing/>
            </w:pPr>
            <w:r w:rsidRPr="00E14978">
              <w:t>Ilmiöiden perusteltavuus</w:t>
            </w:r>
          </w:p>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contextualSpacing/>
            </w:pPr>
            <w:r w:rsidRPr="00E14978">
              <w:t>Tiedon ristiriitaisuuksien ymmärtäminen</w:t>
            </w:r>
          </w:p>
          <w:p w:rsidR="00E14978" w:rsidRPr="00E14978" w:rsidRDefault="00E14978" w:rsidP="00E14978">
            <w:pPr>
              <w:numPr>
                <w:ilvl w:val="0"/>
                <w:numId w:val="1"/>
              </w:numPr>
              <w:contextualSpacing/>
            </w:pPr>
            <w:r w:rsidRPr="00E14978">
              <w:t>Luonnontieteellisen tiedon rakentuminen (esim. ilmiö-havainto-johtopäätös -periaate)</w:t>
            </w:r>
          </w:p>
          <w:p w:rsidR="00E14978" w:rsidRPr="00E14978" w:rsidRDefault="00E14978" w:rsidP="00E14978">
            <w:pPr>
              <w:numPr>
                <w:ilvl w:val="0"/>
                <w:numId w:val="1"/>
              </w:numPr>
              <w:contextualSpacing/>
            </w:pPr>
            <w:r w:rsidRPr="00E14978">
              <w:t>Systeeminen ajattelu</w:t>
            </w:r>
          </w:p>
          <w:p w:rsidR="00E14978" w:rsidRPr="00E14978" w:rsidRDefault="00E14978" w:rsidP="00E14978">
            <w:r w:rsidRPr="00E14978">
              <w:t>Monilukutaito (L4)</w:t>
            </w:r>
          </w:p>
          <w:p w:rsidR="00E14978" w:rsidRPr="00E14978" w:rsidRDefault="00E14978" w:rsidP="00E14978">
            <w:pPr>
              <w:numPr>
                <w:ilvl w:val="0"/>
                <w:numId w:val="1"/>
              </w:numPr>
              <w:contextualSpacing/>
            </w:pPr>
            <w:r w:rsidRPr="00E14978">
              <w:t>Kriittinen lukutaito</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bottom w:val="single" w:sz="4" w:space="0" w:color="auto"/>
            </w:tcBorders>
          </w:tcPr>
          <w:p w:rsidR="00E14978" w:rsidRPr="00E14978" w:rsidRDefault="00E14978" w:rsidP="00E14978">
            <w:proofErr w:type="gramStart"/>
            <w:r w:rsidRPr="00E14978">
              <w:rPr>
                <w:b/>
                <w:color w:val="000000" w:themeColor="text1"/>
              </w:rPr>
              <w:t>T14</w:t>
            </w:r>
            <w:r w:rsidRPr="00E14978">
              <w:rPr>
                <w:color w:val="000000" w:themeColor="text1"/>
              </w:rPr>
              <w:t xml:space="preserve"> </w:t>
            </w:r>
            <w:r w:rsidRPr="00E14978">
              <w:rPr>
                <w:color w:val="00B050"/>
              </w:rPr>
              <w:t xml:space="preserve">ohjata oppilasta </w:t>
            </w:r>
            <w:r w:rsidRPr="00E14978">
              <w:rPr>
                <w:color w:val="FF0000"/>
              </w:rPr>
              <w:t>ymmärtämään</w:t>
            </w:r>
            <w:r w:rsidRPr="00E14978">
              <w:rPr>
                <w:color w:val="000000" w:themeColor="text1"/>
              </w:rPr>
              <w:t xml:space="preserve"> </w:t>
            </w:r>
            <w:r w:rsidRPr="00E14978">
              <w:rPr>
                <w:color w:val="0070C0"/>
              </w:rPr>
              <w:t>perusperiaatteita aineen ominaisuuksista, rakenteesta ja aineiden muutoksista</w:t>
            </w:r>
            <w:proofErr w:type="gramEnd"/>
          </w:p>
        </w:tc>
        <w:tc>
          <w:tcPr>
            <w:tcW w:w="3126" w:type="dxa"/>
            <w:tcBorders>
              <w:top w:val="single" w:sz="18" w:space="0" w:color="auto"/>
              <w:bottom w:val="single" w:sz="4" w:space="0" w:color="auto"/>
            </w:tcBorders>
          </w:tcPr>
          <w:p w:rsidR="00D96E60" w:rsidRDefault="00D96E60" w:rsidP="00D96E60">
            <w:pPr>
              <w:contextualSpacing/>
            </w:pPr>
            <w:r>
              <w:t>S5, S6</w:t>
            </w:r>
          </w:p>
          <w:p w:rsidR="00E14978" w:rsidRPr="00E14978" w:rsidRDefault="00E14978" w:rsidP="00E14978">
            <w:pPr>
              <w:numPr>
                <w:ilvl w:val="0"/>
                <w:numId w:val="1"/>
              </w:numPr>
              <w:ind w:left="360"/>
              <w:contextualSpacing/>
            </w:pPr>
            <w:r w:rsidRPr="00E14978">
              <w:t>Harjoitellaan aineen ominaisuuksien ja rakenteiden ymmärtämistä.</w:t>
            </w:r>
          </w:p>
          <w:p w:rsidR="00E14978" w:rsidRPr="00E14978" w:rsidRDefault="00E14978" w:rsidP="00E14978">
            <w:pPr>
              <w:numPr>
                <w:ilvl w:val="0"/>
                <w:numId w:val="1"/>
              </w:numPr>
              <w:ind w:left="360"/>
              <w:contextualSpacing/>
            </w:pPr>
            <w:r w:rsidRPr="00E14978">
              <w:t>Tiedostetaan aineiden muutoksiin vaikuttavia seikkoja.</w:t>
            </w:r>
          </w:p>
        </w:tc>
        <w:tc>
          <w:tcPr>
            <w:tcW w:w="3260" w:type="dxa"/>
            <w:tcBorders>
              <w:top w:val="single" w:sz="18" w:space="0" w:color="auto"/>
              <w:bottom w:val="single" w:sz="4" w:space="0" w:color="auto"/>
            </w:tcBorders>
          </w:tcPr>
          <w:p w:rsidR="00E14978" w:rsidRPr="00E14978" w:rsidRDefault="00C00A1E" w:rsidP="00E14978">
            <w:pPr>
              <w:numPr>
                <w:ilvl w:val="0"/>
                <w:numId w:val="1"/>
              </w:numPr>
              <w:ind w:left="360"/>
              <w:contextualSpacing/>
            </w:pPr>
            <w:r>
              <w:t>Aineiden ominaisuuksia</w:t>
            </w:r>
          </w:p>
          <w:p w:rsidR="00E14978" w:rsidRPr="00E14978" w:rsidRDefault="00E14978" w:rsidP="00E14978">
            <w:pPr>
              <w:numPr>
                <w:ilvl w:val="0"/>
                <w:numId w:val="1"/>
              </w:numPr>
              <w:ind w:left="360"/>
              <w:contextualSpacing/>
            </w:pPr>
            <w:r w:rsidRPr="00E14978">
              <w:t>Kemiallinen reaktio</w:t>
            </w:r>
          </w:p>
          <w:p w:rsidR="00E14978" w:rsidRDefault="00E14978" w:rsidP="00E14978">
            <w:pPr>
              <w:numPr>
                <w:ilvl w:val="0"/>
                <w:numId w:val="1"/>
              </w:numPr>
              <w:ind w:left="360"/>
              <w:contextualSpacing/>
            </w:pPr>
            <w:r w:rsidRPr="00E14978">
              <w:t>Reaktionopeuteen vaikuttavat tekijät</w:t>
            </w:r>
          </w:p>
          <w:p w:rsidR="00C00A1E" w:rsidRPr="00E14978" w:rsidRDefault="00C00A1E" w:rsidP="00E14978">
            <w:pPr>
              <w:numPr>
                <w:ilvl w:val="0"/>
                <w:numId w:val="1"/>
              </w:numPr>
              <w:ind w:left="360"/>
              <w:contextualSpacing/>
            </w:pPr>
            <w:r>
              <w:t>Palaminen ja paloturvallisuus</w:t>
            </w:r>
          </w:p>
          <w:p w:rsidR="00E14978" w:rsidRPr="00E14978" w:rsidRDefault="00E14978" w:rsidP="00C00A1E">
            <w:pPr>
              <w:numPr>
                <w:ilvl w:val="0"/>
                <w:numId w:val="1"/>
              </w:numPr>
              <w:ind w:left="360"/>
              <w:contextualSpacing/>
            </w:pPr>
            <w:r w:rsidRPr="00E14978">
              <w:t>Seokset ja puhtaat aineet</w:t>
            </w:r>
          </w:p>
          <w:p w:rsidR="00E14978" w:rsidRPr="00E14978" w:rsidRDefault="00E14978" w:rsidP="00C00A1E">
            <w:pPr>
              <w:numPr>
                <w:ilvl w:val="0"/>
                <w:numId w:val="1"/>
              </w:numPr>
              <w:ind w:left="360"/>
              <w:contextualSpacing/>
            </w:pPr>
            <w:r w:rsidRPr="00E14978">
              <w:t>Olomuodon muutokset</w:t>
            </w:r>
          </w:p>
          <w:p w:rsidR="00E14978" w:rsidRDefault="00E14978" w:rsidP="00E14978">
            <w:pPr>
              <w:numPr>
                <w:ilvl w:val="0"/>
                <w:numId w:val="1"/>
              </w:numPr>
              <w:ind w:left="360"/>
              <w:contextualSpacing/>
            </w:pPr>
            <w:r w:rsidRPr="00E14978">
              <w:t>Vesi ja veden kiertokulku</w:t>
            </w:r>
          </w:p>
          <w:p w:rsidR="00C00A1E" w:rsidRPr="00E14978" w:rsidRDefault="00C00A1E" w:rsidP="00E14978">
            <w:pPr>
              <w:numPr>
                <w:ilvl w:val="0"/>
                <w:numId w:val="1"/>
              </w:numPr>
              <w:ind w:left="360"/>
              <w:contextualSpacing/>
            </w:pPr>
            <w:r>
              <w:t>Ilma ja maa</w:t>
            </w:r>
          </w:p>
        </w:tc>
        <w:tc>
          <w:tcPr>
            <w:tcW w:w="5103" w:type="dxa"/>
            <w:tcBorders>
              <w:top w:val="single" w:sz="18" w:space="0" w:color="auto"/>
              <w:bottom w:val="single" w:sz="4"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contextualSpacing/>
            </w:pPr>
            <w:r w:rsidRPr="00E14978">
              <w:t>Ongelmanratkaisu, argumentointi, päättely, johtopäätösten tekeminen</w:t>
            </w:r>
          </w:p>
          <w:p w:rsidR="00E14978" w:rsidRPr="00E14978" w:rsidRDefault="00E14978" w:rsidP="00E14978">
            <w:pPr>
              <w:numPr>
                <w:ilvl w:val="0"/>
                <w:numId w:val="1"/>
              </w:numPr>
              <w:contextualSpacing/>
            </w:pPr>
            <w:r w:rsidRPr="00E14978">
              <w:t>Asiayhteyksien tunnistaminen</w:t>
            </w:r>
          </w:p>
          <w:p w:rsidR="00E14978" w:rsidRPr="00E14978" w:rsidRDefault="00E14978" w:rsidP="00E14978">
            <w:pPr>
              <w:numPr>
                <w:ilvl w:val="0"/>
                <w:numId w:val="1"/>
              </w:numPr>
              <w:contextualSpacing/>
            </w:pPr>
            <w:r w:rsidRPr="00E14978">
              <w:t>Tiedon jäsentäminen mallien avulla</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tcBorders>
          </w:tcPr>
          <w:p w:rsidR="00E14978" w:rsidRPr="00E14978" w:rsidRDefault="00E14978" w:rsidP="00E14978">
            <w:proofErr w:type="gramStart"/>
            <w:r w:rsidRPr="00E14978">
              <w:rPr>
                <w:b/>
              </w:rPr>
              <w:t>T15</w:t>
            </w:r>
            <w:r w:rsidRPr="00E14978">
              <w:t xml:space="preserve"> </w:t>
            </w:r>
            <w:r w:rsidRPr="00E14978">
              <w:rPr>
                <w:color w:val="00B050"/>
              </w:rPr>
              <w:t xml:space="preserve">ohjata oppilasta </w:t>
            </w:r>
            <w:r w:rsidRPr="00E14978">
              <w:rPr>
                <w:color w:val="FF0000"/>
              </w:rPr>
              <w:t>soveltamaan</w:t>
            </w:r>
            <w:r w:rsidRPr="00E14978">
              <w:rPr>
                <w:color w:val="000000" w:themeColor="text1"/>
              </w:rPr>
              <w:t xml:space="preserve"> </w:t>
            </w:r>
            <w:r w:rsidRPr="00E14978">
              <w:rPr>
                <w:color w:val="0070C0"/>
              </w:rPr>
              <w:t>kemian tietojaan ja taitojaan monialaisissa oppimiskokonaisuuksissa</w:t>
            </w:r>
            <w:r w:rsidRPr="00E14978">
              <w:rPr>
                <w:color w:val="000000" w:themeColor="text1"/>
              </w:rPr>
              <w:t xml:space="preserve"> </w:t>
            </w:r>
            <w:r w:rsidRPr="00E14978">
              <w:rPr>
                <w:color w:val="00B050"/>
              </w:rPr>
              <w:t xml:space="preserve">sekä tarjota mahdollisuuksia </w:t>
            </w:r>
            <w:r w:rsidRPr="00E14978">
              <w:rPr>
                <w:color w:val="FF0000"/>
              </w:rPr>
              <w:t>tutustua</w:t>
            </w:r>
            <w:r w:rsidRPr="00E14978">
              <w:rPr>
                <w:color w:val="000000" w:themeColor="text1"/>
              </w:rPr>
              <w:t xml:space="preserve"> </w:t>
            </w:r>
            <w:r w:rsidRPr="00E14978">
              <w:rPr>
                <w:color w:val="0070C0"/>
              </w:rPr>
              <w:t>kemian soveltamiseen erilaisissa tilanteissa kuten luonnossa, elinkeinoelämässä, järjestöissä tai tiedeyhteisöissä</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Hahmotetaan kemia osana luonnontiedekokonaisuutta.</w:t>
            </w:r>
          </w:p>
          <w:p w:rsidR="00E14978" w:rsidRPr="00E14978" w:rsidRDefault="00E14978" w:rsidP="00E14978">
            <w:pPr>
              <w:numPr>
                <w:ilvl w:val="0"/>
                <w:numId w:val="1"/>
              </w:numPr>
              <w:ind w:left="360"/>
              <w:contextualSpacing/>
            </w:pPr>
            <w:r w:rsidRPr="00E14978">
              <w:t>Harjoitellaan käyttämään kemian tietoja ja taitoja monipuolisissa oppimisympäristöissä.</w:t>
            </w:r>
          </w:p>
          <w:p w:rsidR="00E14978" w:rsidRPr="00E14978" w:rsidRDefault="00E14978" w:rsidP="00C00A1E">
            <w:pPr>
              <w:ind w:left="360"/>
              <w:contextualSpacing/>
            </w:pPr>
          </w:p>
        </w:tc>
        <w:tc>
          <w:tcPr>
            <w:tcW w:w="3260" w:type="dxa"/>
            <w:tcBorders>
              <w:top w:val="single" w:sz="18" w:space="0" w:color="auto"/>
            </w:tcBorders>
          </w:tcPr>
          <w:p w:rsidR="00E14978" w:rsidRPr="00E14978" w:rsidRDefault="00E14978" w:rsidP="00E14978">
            <w:pPr>
              <w:numPr>
                <w:ilvl w:val="0"/>
                <w:numId w:val="1"/>
              </w:numPr>
              <w:ind w:left="360"/>
              <w:contextualSpacing/>
            </w:pPr>
            <w:proofErr w:type="gramStart"/>
            <w:r w:rsidRPr="00E14978">
              <w:t>Kemian soveltaminen eri tilanteissa.</w:t>
            </w:r>
            <w:proofErr w:type="gramEnd"/>
          </w:p>
        </w:tc>
        <w:tc>
          <w:tcPr>
            <w:tcW w:w="5103" w:type="dxa"/>
            <w:tcBorders>
              <w:top w:val="single" w:sz="18" w:space="0" w:color="auto"/>
            </w:tcBorders>
          </w:tcPr>
          <w:p w:rsidR="00E14978" w:rsidRPr="00E14978" w:rsidRDefault="00E14978" w:rsidP="00E14978">
            <w:r w:rsidRPr="00E14978">
              <w:t>Työelämätaidot ja yrittäjyys (L6)</w:t>
            </w:r>
          </w:p>
          <w:p w:rsidR="00E14978" w:rsidRPr="00E14978" w:rsidRDefault="00E14978" w:rsidP="00E14978">
            <w:pPr>
              <w:numPr>
                <w:ilvl w:val="0"/>
                <w:numId w:val="1"/>
              </w:numPr>
              <w:ind w:left="360"/>
              <w:contextualSpacing/>
            </w:pPr>
            <w:r w:rsidRPr="00E14978">
              <w:t>Lähialueen kemianteollisuus (esim. metsäteollisuus)</w:t>
            </w:r>
          </w:p>
          <w:p w:rsidR="00E14978" w:rsidRPr="00E14978" w:rsidRDefault="00E14978" w:rsidP="00E14978">
            <w:pPr>
              <w:numPr>
                <w:ilvl w:val="0"/>
                <w:numId w:val="1"/>
              </w:numPr>
              <w:ind w:left="360"/>
              <w:contextualSpacing/>
            </w:pPr>
            <w:r w:rsidRPr="00E14978">
              <w:t>Mahdollisuuksien mukaan lähiympäristön tilan kemialliset tutkimukset</w:t>
            </w:r>
          </w:p>
          <w:p w:rsidR="00E14978" w:rsidRPr="00E14978" w:rsidRDefault="00E14978" w:rsidP="00E14978">
            <w:pPr>
              <w:ind w:left="360"/>
              <w:contextualSpacing/>
            </w:pPr>
          </w:p>
        </w:tc>
      </w:tr>
    </w:tbl>
    <w:p w:rsidR="00E14978" w:rsidRPr="00E14978" w:rsidRDefault="00E14978" w:rsidP="00E14978"/>
    <w:p w:rsidR="00D96E60" w:rsidRDefault="00D96E60">
      <w:pPr>
        <w:rPr>
          <w:sz w:val="36"/>
          <w:szCs w:val="36"/>
        </w:rPr>
      </w:pPr>
      <w:r>
        <w:rPr>
          <w:sz w:val="36"/>
          <w:szCs w:val="36"/>
        </w:rPr>
        <w:br w:type="page"/>
      </w:r>
    </w:p>
    <w:p w:rsidR="00E14978" w:rsidRPr="00E14978" w:rsidRDefault="00E14978" w:rsidP="00E14978">
      <w:pPr>
        <w:rPr>
          <w:sz w:val="36"/>
          <w:szCs w:val="36"/>
        </w:rPr>
      </w:pPr>
      <w:r w:rsidRPr="00E14978">
        <w:rPr>
          <w:sz w:val="36"/>
          <w:szCs w:val="36"/>
        </w:rPr>
        <w:lastRenderedPageBreak/>
        <w:t>KEMIA 8.lk</w:t>
      </w:r>
    </w:p>
    <w:p w:rsidR="00E14978" w:rsidRPr="00E14978" w:rsidRDefault="00E14978" w:rsidP="00E14978">
      <w:r w:rsidRPr="00E14978">
        <w:t xml:space="preserve">Tavoitteiden rakenne: </w:t>
      </w:r>
      <w:r w:rsidRPr="00E14978">
        <w:rPr>
          <w:color w:val="00B050"/>
        </w:rPr>
        <w:t xml:space="preserve">opettajan toiminta </w:t>
      </w:r>
      <w:r w:rsidRPr="00E14978">
        <w:t xml:space="preserve">+ </w:t>
      </w:r>
      <w:r w:rsidRPr="00E14978">
        <w:rPr>
          <w:color w:val="FF0000"/>
        </w:rPr>
        <w:t xml:space="preserve">oppilaan toiminta </w:t>
      </w:r>
      <w:r w:rsidRPr="00E14978">
        <w:t xml:space="preserve">+ </w:t>
      </w:r>
      <w:r w:rsidRPr="00E14978">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E14978" w:rsidRPr="00E14978" w:rsidTr="00E14978">
        <w:tc>
          <w:tcPr>
            <w:tcW w:w="3815" w:type="dxa"/>
            <w:gridSpan w:val="2"/>
          </w:tcPr>
          <w:p w:rsidR="00E14978" w:rsidRPr="00E14978" w:rsidRDefault="00E14978" w:rsidP="00E14978">
            <w:pPr>
              <w:rPr>
                <w:b/>
              </w:rPr>
            </w:pPr>
            <w:r w:rsidRPr="00E14978">
              <w:rPr>
                <w:b/>
              </w:rPr>
              <w:t>Opetuksen tavoitteet</w:t>
            </w:r>
          </w:p>
        </w:tc>
        <w:tc>
          <w:tcPr>
            <w:tcW w:w="3126" w:type="dxa"/>
          </w:tcPr>
          <w:p w:rsidR="00E14978" w:rsidRPr="00E14978" w:rsidRDefault="00E14978" w:rsidP="00E14978">
            <w:pPr>
              <w:rPr>
                <w:b/>
              </w:rPr>
            </w:pPr>
            <w:r w:rsidRPr="00E14978">
              <w:rPr>
                <w:b/>
              </w:rPr>
              <w:t>Tavoitetarkennukset</w:t>
            </w:r>
          </w:p>
        </w:tc>
        <w:tc>
          <w:tcPr>
            <w:tcW w:w="3260" w:type="dxa"/>
          </w:tcPr>
          <w:p w:rsidR="00E14978" w:rsidRPr="00E14978" w:rsidRDefault="00E14978" w:rsidP="00E14978">
            <w:pPr>
              <w:rPr>
                <w:b/>
              </w:rPr>
            </w:pPr>
            <w:r w:rsidRPr="00E14978">
              <w:rPr>
                <w:b/>
              </w:rPr>
              <w:t>Sisältötarkennukset ja paikalliset painotukset</w:t>
            </w:r>
          </w:p>
        </w:tc>
        <w:tc>
          <w:tcPr>
            <w:tcW w:w="5103" w:type="dxa"/>
          </w:tcPr>
          <w:p w:rsidR="00E14978" w:rsidRPr="00E14978" w:rsidRDefault="00E14978" w:rsidP="00E14978">
            <w:pPr>
              <w:rPr>
                <w:b/>
              </w:rPr>
            </w:pPr>
            <w:r w:rsidRPr="00E14978">
              <w:rPr>
                <w:b/>
              </w:rPr>
              <w:t>Laaja-alainen osaaminen</w:t>
            </w:r>
          </w:p>
        </w:tc>
      </w:tr>
      <w:tr w:rsidR="00E14978" w:rsidRPr="00E14978" w:rsidTr="00E14978">
        <w:trPr>
          <w:trHeight w:val="1701"/>
        </w:trPr>
        <w:tc>
          <w:tcPr>
            <w:tcW w:w="746" w:type="dxa"/>
            <w:vMerge w:val="restart"/>
            <w:textDirection w:val="btLr"/>
            <w:vAlign w:val="bottom"/>
          </w:tcPr>
          <w:p w:rsidR="00E14978" w:rsidRPr="00E14978" w:rsidRDefault="00E14978" w:rsidP="00E14978">
            <w:pPr>
              <w:ind w:left="113" w:right="113"/>
              <w:jc w:val="center"/>
              <w:rPr>
                <w:b/>
                <w:sz w:val="24"/>
                <w:szCs w:val="24"/>
              </w:rPr>
            </w:pPr>
            <w:r w:rsidRPr="00E14978">
              <w:rPr>
                <w:b/>
                <w:sz w:val="24"/>
                <w:szCs w:val="24"/>
              </w:rPr>
              <w:t>Merkitys, arvot ja asenteet</w:t>
            </w:r>
          </w:p>
        </w:tc>
        <w:tc>
          <w:tcPr>
            <w:tcW w:w="3069" w:type="dxa"/>
          </w:tcPr>
          <w:p w:rsidR="00E14978" w:rsidRPr="00E14978" w:rsidRDefault="00E14978" w:rsidP="00E14978">
            <w:pPr>
              <w:rPr>
                <w:color w:val="0070C0"/>
              </w:rPr>
            </w:pPr>
            <w:r w:rsidRPr="00E14978">
              <w:rPr>
                <w:b/>
              </w:rPr>
              <w:t>T1</w:t>
            </w:r>
            <w:r w:rsidRPr="00E14978">
              <w:t xml:space="preserve"> </w:t>
            </w:r>
            <w:r w:rsidRPr="00E14978">
              <w:rPr>
                <w:color w:val="00B050"/>
              </w:rPr>
              <w:t xml:space="preserve">kannustaa ja innostaa </w:t>
            </w:r>
            <w:r w:rsidRPr="00E14978">
              <w:rPr>
                <w:color w:val="FF0000"/>
              </w:rPr>
              <w:t>oppilasta</w:t>
            </w:r>
            <w:r w:rsidRPr="00E14978">
              <w:rPr>
                <w:color w:val="000000" w:themeColor="text1"/>
              </w:rPr>
              <w:t xml:space="preserve"> </w:t>
            </w:r>
            <w:r w:rsidRPr="00E14978">
              <w:rPr>
                <w:color w:val="0070C0"/>
              </w:rPr>
              <w:t>kemian opiskeluun</w:t>
            </w:r>
          </w:p>
        </w:tc>
        <w:tc>
          <w:tcPr>
            <w:tcW w:w="3126" w:type="dxa"/>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Tarjotaan oppilaille mahdollisuuksia ilmiöpohjaiseen opiskeluun ja havaintojen tekemiseen monipuolisia opetusmenetelmiä hyödyntäen.</w:t>
            </w:r>
          </w:p>
          <w:p w:rsidR="00E14978" w:rsidRPr="00E14978" w:rsidRDefault="0064460A" w:rsidP="00E14978">
            <w:pPr>
              <w:numPr>
                <w:ilvl w:val="0"/>
                <w:numId w:val="1"/>
              </w:numPr>
              <w:ind w:left="360"/>
              <w:contextualSpacing/>
            </w:pPr>
            <w:r>
              <w:t>Vahvistetaan</w:t>
            </w:r>
            <w:r w:rsidR="00E14978" w:rsidRPr="00E14978">
              <w:t xml:space="preserve"> innostusta ja uteliaisuutta kemian ilmiöitä kohtaan.</w:t>
            </w:r>
          </w:p>
        </w:tc>
        <w:tc>
          <w:tcPr>
            <w:tcW w:w="3260" w:type="dxa"/>
          </w:tcPr>
          <w:p w:rsidR="00E14978" w:rsidRPr="00E14978" w:rsidRDefault="00E14978" w:rsidP="00E14978">
            <w:pPr>
              <w:numPr>
                <w:ilvl w:val="0"/>
                <w:numId w:val="1"/>
              </w:numPr>
              <w:ind w:left="360"/>
              <w:contextualSpacing/>
            </w:pPr>
            <w:r w:rsidRPr="00E14978">
              <w:t>Innostava, luova toiminta</w:t>
            </w:r>
          </w:p>
          <w:p w:rsidR="00E14978" w:rsidRPr="00E14978" w:rsidRDefault="00E14978" w:rsidP="00E14978">
            <w:pPr>
              <w:numPr>
                <w:ilvl w:val="0"/>
                <w:numId w:val="1"/>
              </w:numPr>
              <w:ind w:left="360"/>
              <w:contextualSpacing/>
            </w:pPr>
            <w:r w:rsidRPr="00E14978">
              <w:t>”Ideointi, suunnittelu, työskentely ja arviointi” -periaate työskentelyn pohjana</w:t>
            </w:r>
          </w:p>
          <w:p w:rsidR="00E14978" w:rsidRPr="00E14978" w:rsidRDefault="00E14978" w:rsidP="00E14978">
            <w:pPr>
              <w:ind w:left="360"/>
              <w:contextualSpacing/>
            </w:pPr>
          </w:p>
        </w:tc>
        <w:tc>
          <w:tcPr>
            <w:tcW w:w="5103" w:type="dxa"/>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Myönteisten oppimiskokemusten mahdollistaminen</w:t>
            </w:r>
          </w:p>
          <w:p w:rsidR="0064460A" w:rsidRDefault="00E14978" w:rsidP="00C13DD5">
            <w:pPr>
              <w:numPr>
                <w:ilvl w:val="0"/>
                <w:numId w:val="1"/>
              </w:numPr>
              <w:ind w:left="360"/>
              <w:contextualSpacing/>
            </w:pPr>
            <w:r w:rsidRPr="00E14978">
              <w:t>T</w:t>
            </w:r>
            <w:r w:rsidR="0064460A">
              <w:t>ukeminen ja kannustaminen</w:t>
            </w:r>
          </w:p>
          <w:p w:rsidR="00E14978" w:rsidRPr="00E14978" w:rsidRDefault="00E14978" w:rsidP="00C13DD5">
            <w:pPr>
              <w:numPr>
                <w:ilvl w:val="0"/>
                <w:numId w:val="1"/>
              </w:numPr>
              <w:ind w:left="360"/>
              <w:contextualSpacing/>
            </w:pPr>
            <w:r w:rsidRPr="00E14978">
              <w:t>Huomioidaan oppilaiden omat kokemukset, havainnot, kysymykset ja keskustelut</w:t>
            </w:r>
          </w:p>
          <w:p w:rsidR="00E14978" w:rsidRPr="00E14978" w:rsidRDefault="00E14978" w:rsidP="00E14978">
            <w:pPr>
              <w:numPr>
                <w:ilvl w:val="0"/>
                <w:numId w:val="1"/>
              </w:numPr>
              <w:ind w:left="360"/>
              <w:contextualSpacing/>
            </w:pPr>
            <w:r w:rsidRPr="00E14978">
              <w:t>Luovat ongelmanratkaisu- ja tutkimustehtävät</w:t>
            </w:r>
          </w:p>
          <w:p w:rsidR="00E14978" w:rsidRPr="00E14978" w:rsidRDefault="00E14978" w:rsidP="00E14978">
            <w:pPr>
              <w:ind w:left="360"/>
              <w:contextualSpacing/>
            </w:pPr>
          </w:p>
        </w:tc>
      </w:tr>
      <w:tr w:rsidR="00E14978" w:rsidRPr="00E14978" w:rsidTr="00E14978">
        <w:trPr>
          <w:trHeight w:val="803"/>
        </w:trPr>
        <w:tc>
          <w:tcPr>
            <w:tcW w:w="746" w:type="dxa"/>
            <w:vMerge/>
          </w:tcPr>
          <w:p w:rsidR="00E14978" w:rsidRPr="00E14978" w:rsidRDefault="00E14978" w:rsidP="00E14978"/>
        </w:tc>
        <w:tc>
          <w:tcPr>
            <w:tcW w:w="3069" w:type="dxa"/>
            <w:tcBorders>
              <w:top w:val="single" w:sz="18" w:space="0" w:color="auto"/>
            </w:tcBorders>
          </w:tcPr>
          <w:p w:rsidR="00E14978" w:rsidRPr="00E14978" w:rsidRDefault="00E14978" w:rsidP="00E14978">
            <w:r w:rsidRPr="00E14978">
              <w:rPr>
                <w:b/>
              </w:rPr>
              <w:t>T2</w:t>
            </w:r>
            <w:r w:rsidRPr="00E14978">
              <w:t xml:space="preserve"> </w:t>
            </w:r>
            <w:r w:rsidRPr="00E14978">
              <w:rPr>
                <w:color w:val="00B050"/>
              </w:rPr>
              <w:t xml:space="preserve">ohjata ja kannustaa oppilasta </w:t>
            </w:r>
            <w:r w:rsidRPr="00E14978">
              <w:rPr>
                <w:color w:val="FF0000"/>
              </w:rPr>
              <w:t>tunnistamaan</w:t>
            </w:r>
            <w:r w:rsidRPr="00E14978">
              <w:rPr>
                <w:color w:val="000000" w:themeColor="text1"/>
              </w:rPr>
              <w:t xml:space="preserve"> </w:t>
            </w:r>
            <w:r w:rsidRPr="00E14978">
              <w:rPr>
                <w:color w:val="0070C0"/>
              </w:rPr>
              <w:t xml:space="preserve">omaa kemian osaamistaan, </w:t>
            </w:r>
            <w:r w:rsidRPr="00E14978">
              <w:rPr>
                <w:color w:val="FF0000"/>
              </w:rPr>
              <w:t xml:space="preserve">asettamaan tavoitteita </w:t>
            </w:r>
            <w:r w:rsidRPr="00E14978">
              <w:rPr>
                <w:color w:val="0070C0"/>
              </w:rPr>
              <w:t xml:space="preserve">omalle työskentelylleen </w:t>
            </w:r>
            <w:r w:rsidRPr="00E14978">
              <w:rPr>
                <w:color w:val="FF0000"/>
              </w:rPr>
              <w:t xml:space="preserve">sekä työskentelemään </w:t>
            </w:r>
            <w:r w:rsidRPr="00E14978">
              <w:rPr>
                <w:color w:val="0070C0"/>
              </w:rPr>
              <w:t>pitkäjänteisesti</w:t>
            </w:r>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Harjoitellaan oman kemian osaamisen tunnistamista erilaisia itsearviointimenetelmiä hyödyntäen.</w:t>
            </w:r>
          </w:p>
          <w:p w:rsidR="00E14978" w:rsidRPr="00E14978" w:rsidRDefault="00E14978" w:rsidP="00E14978">
            <w:pPr>
              <w:numPr>
                <w:ilvl w:val="0"/>
                <w:numId w:val="1"/>
              </w:numPr>
              <w:ind w:left="360"/>
              <w:contextualSpacing/>
            </w:pPr>
            <w:r w:rsidRPr="00E14978">
              <w:t>Harjoitellaan oppimisprosessin vaiheellisuutta tavoitteiden asettelusta harkitun työskentelyn kautta loppupäätelmiin.</w:t>
            </w:r>
          </w:p>
          <w:p w:rsidR="00E14978" w:rsidRPr="00E14978" w:rsidRDefault="00E14978" w:rsidP="00E14978">
            <w:pPr>
              <w:numPr>
                <w:ilvl w:val="0"/>
                <w:numId w:val="1"/>
              </w:numPr>
              <w:ind w:left="360"/>
              <w:contextualSpacing/>
            </w:pPr>
            <w:r w:rsidRPr="00E14978">
              <w:t>Opitaan työskentelemään huolellisesti annettujen ohjeiden mukaan.</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Innostava, luova toiminta</w:t>
            </w:r>
          </w:p>
          <w:p w:rsidR="00E14978" w:rsidRPr="00E14978" w:rsidRDefault="00E14978" w:rsidP="00E14978">
            <w:pPr>
              <w:numPr>
                <w:ilvl w:val="0"/>
                <w:numId w:val="1"/>
              </w:numPr>
              <w:ind w:left="360"/>
              <w:contextualSpacing/>
            </w:pPr>
            <w:r w:rsidRPr="00E14978">
              <w:t>”Ideointi, suunnittelu, työskentely ja arviointi” -periaate työskentelyn pohjana</w:t>
            </w:r>
          </w:p>
          <w:p w:rsidR="00E14978" w:rsidRPr="00E14978" w:rsidRDefault="00E14978" w:rsidP="00E14978">
            <w:pPr>
              <w:numPr>
                <w:ilvl w:val="0"/>
                <w:numId w:val="1"/>
              </w:numPr>
              <w:ind w:left="360"/>
              <w:contextualSpacing/>
            </w:pPr>
            <w:r w:rsidRPr="00E14978">
              <w:t>Itsearviointi</w:t>
            </w:r>
          </w:p>
          <w:p w:rsidR="00E14978" w:rsidRPr="00E14978" w:rsidRDefault="00E14978" w:rsidP="00E14978">
            <w:pPr>
              <w:numPr>
                <w:ilvl w:val="0"/>
                <w:numId w:val="1"/>
              </w:numPr>
              <w:ind w:left="360"/>
              <w:contextualSpacing/>
            </w:pPr>
            <w:r w:rsidRPr="00E14978">
              <w:t xml:space="preserve">Työskentelytaidot </w:t>
            </w:r>
          </w:p>
          <w:p w:rsidR="00E14978" w:rsidRPr="00E14978" w:rsidRDefault="00E14978" w:rsidP="00E14978">
            <w:pPr>
              <w:numPr>
                <w:ilvl w:val="0"/>
                <w:numId w:val="1"/>
              </w:numPr>
              <w:ind w:left="360"/>
              <w:contextualSpacing/>
            </w:pPr>
            <w:r w:rsidRPr="00E14978">
              <w:t>Turvallinen työskentely</w:t>
            </w:r>
          </w:p>
          <w:p w:rsidR="00E14978" w:rsidRPr="00E14978" w:rsidRDefault="00E14978" w:rsidP="00E14978"/>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Tuki ja kannustava palaute</w:t>
            </w:r>
          </w:p>
          <w:p w:rsidR="00E14978" w:rsidRPr="00E14978" w:rsidRDefault="00E14978" w:rsidP="00E14978">
            <w:pPr>
              <w:numPr>
                <w:ilvl w:val="0"/>
                <w:numId w:val="1"/>
              </w:numPr>
              <w:ind w:left="360"/>
              <w:contextualSpacing/>
            </w:pPr>
            <w:r w:rsidRPr="00E14978">
              <w:t>Vastuullisuus ja vastuutehtävät</w:t>
            </w:r>
          </w:p>
          <w:p w:rsidR="00E14978" w:rsidRPr="00E14978" w:rsidRDefault="00E14978" w:rsidP="00E14978">
            <w:pPr>
              <w:numPr>
                <w:ilvl w:val="0"/>
                <w:numId w:val="1"/>
              </w:numPr>
              <w:ind w:left="360"/>
              <w:contextualSpacing/>
            </w:pPr>
            <w:r w:rsidRPr="00E14978">
              <w:t>Oppimisprosessin havainnoiminen (tavoitteet, suunnittelu, toteutus ja arviointi)</w:t>
            </w:r>
          </w:p>
          <w:p w:rsidR="00E14978" w:rsidRPr="00E14978" w:rsidRDefault="00E14978" w:rsidP="00E14978">
            <w:pPr>
              <w:numPr>
                <w:ilvl w:val="0"/>
                <w:numId w:val="1"/>
              </w:numPr>
              <w:ind w:left="360"/>
              <w:contextualSpacing/>
            </w:pPr>
            <w:r w:rsidRPr="00E14978">
              <w:t>Oppilaiden oma ideointi</w:t>
            </w:r>
          </w:p>
          <w:p w:rsidR="00E14978" w:rsidRPr="00E14978" w:rsidRDefault="00E14978" w:rsidP="00E14978">
            <w:r w:rsidRPr="00E14978">
              <w:t>Työelämätaidot ja yrittäjyys (L6)</w:t>
            </w:r>
          </w:p>
          <w:p w:rsidR="00E14978" w:rsidRPr="00E14978" w:rsidRDefault="00E14978" w:rsidP="00E14978">
            <w:pPr>
              <w:numPr>
                <w:ilvl w:val="0"/>
                <w:numId w:val="1"/>
              </w:numPr>
              <w:ind w:left="360"/>
              <w:contextualSpacing/>
            </w:pPr>
            <w:r w:rsidRPr="00E14978">
              <w:t>Tuetaan kiinnostusta ja myönteistä asennetta työskentelyyn</w:t>
            </w:r>
          </w:p>
          <w:p w:rsidR="00E14978" w:rsidRPr="00E14978" w:rsidRDefault="00E14978" w:rsidP="00E14978">
            <w:pPr>
              <w:numPr>
                <w:ilvl w:val="0"/>
                <w:numId w:val="1"/>
              </w:numPr>
              <w:ind w:left="360"/>
              <w:contextualSpacing/>
            </w:pPr>
            <w:r w:rsidRPr="00E14978">
              <w:t>Vastuullisuus</w:t>
            </w:r>
          </w:p>
          <w:p w:rsidR="00E14978" w:rsidRPr="00E14978" w:rsidRDefault="00E14978" w:rsidP="00E14978">
            <w:pPr>
              <w:numPr>
                <w:ilvl w:val="0"/>
                <w:numId w:val="1"/>
              </w:numPr>
              <w:ind w:left="360"/>
              <w:contextualSpacing/>
            </w:pPr>
            <w:r w:rsidRPr="00E14978">
              <w:t>Työskentely-, yhteistyö- ja vuorovaikutustaidot</w:t>
            </w:r>
          </w:p>
          <w:p w:rsidR="00E14978" w:rsidRPr="00E14978" w:rsidRDefault="00E14978" w:rsidP="00E14978">
            <w:pPr>
              <w:numPr>
                <w:ilvl w:val="0"/>
                <w:numId w:val="1"/>
              </w:numPr>
              <w:ind w:left="360"/>
              <w:contextualSpacing/>
            </w:pPr>
            <w:r w:rsidRPr="00E14978">
              <w:t>Työskentelyprosessin jäsentäminen</w:t>
            </w: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18" w:space="0" w:color="auto"/>
            </w:tcBorders>
          </w:tcPr>
          <w:p w:rsidR="00E14978" w:rsidRPr="00E14978" w:rsidRDefault="00E14978" w:rsidP="00E14978">
            <w:proofErr w:type="gramStart"/>
            <w:r w:rsidRPr="00E14978">
              <w:rPr>
                <w:b/>
              </w:rPr>
              <w:t>T3</w:t>
            </w:r>
            <w:r w:rsidRPr="00E14978">
              <w:t xml:space="preserve"> </w:t>
            </w:r>
            <w:r w:rsidRPr="00E14978">
              <w:rPr>
                <w:color w:val="00B050"/>
              </w:rPr>
              <w:t xml:space="preserve">ohjata oppilasta </w:t>
            </w:r>
            <w:r w:rsidRPr="00E14978">
              <w:rPr>
                <w:color w:val="FF0000"/>
              </w:rPr>
              <w:t>ymmärtämään</w:t>
            </w:r>
            <w:r w:rsidRPr="00E14978">
              <w:rPr>
                <w:color w:val="000000" w:themeColor="text1"/>
              </w:rPr>
              <w:t xml:space="preserve"> </w:t>
            </w:r>
            <w:r w:rsidRPr="00E14978">
              <w:rPr>
                <w:color w:val="0070C0"/>
              </w:rPr>
              <w:t>kemian osaamisen merkitystä omassa elämässä, elinympäristössä ja yhteiskunnassa</w:t>
            </w:r>
            <w:proofErr w:type="gramEnd"/>
            <w:r w:rsidRPr="00E14978">
              <w:rPr>
                <w:color w:val="0070C0"/>
              </w:rPr>
              <w:t xml:space="preserve"> </w:t>
            </w:r>
          </w:p>
        </w:tc>
        <w:tc>
          <w:tcPr>
            <w:tcW w:w="3126" w:type="dxa"/>
            <w:tcBorders>
              <w:top w:val="single" w:sz="18" w:space="0" w:color="auto"/>
              <w:bottom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Pyritään ymmärtämään arkielämän kemian taustalla olevia ilmiöitä.</w:t>
            </w:r>
          </w:p>
          <w:p w:rsidR="00E14978" w:rsidRPr="00E14978" w:rsidRDefault="00E14978" w:rsidP="0064460A">
            <w:pPr>
              <w:numPr>
                <w:ilvl w:val="0"/>
                <w:numId w:val="1"/>
              </w:numPr>
              <w:ind w:left="360"/>
              <w:contextualSpacing/>
            </w:pPr>
            <w:r w:rsidRPr="00E14978">
              <w:lastRenderedPageBreak/>
              <w:t>Harjaannutetaan arkielämässä vaadittavia kemian taitoja.</w:t>
            </w:r>
          </w:p>
          <w:p w:rsidR="00E14978" w:rsidRPr="00E14978" w:rsidRDefault="00E14978" w:rsidP="00E14978">
            <w:pPr>
              <w:numPr>
                <w:ilvl w:val="0"/>
                <w:numId w:val="1"/>
              </w:numPr>
              <w:ind w:left="360"/>
              <w:contextualSpacing/>
            </w:pPr>
            <w:r w:rsidRPr="00E14978">
              <w:t>Ymmärretään kemian merkitys hyvinvoinnin ja teknologian näkökulmasta.</w:t>
            </w:r>
          </w:p>
          <w:p w:rsidR="00E14978" w:rsidRPr="00E14978" w:rsidRDefault="00E14978" w:rsidP="00E14978">
            <w:pPr>
              <w:numPr>
                <w:ilvl w:val="0"/>
                <w:numId w:val="1"/>
              </w:numPr>
              <w:ind w:left="360"/>
              <w:contextualSpacing/>
            </w:pPr>
            <w:r w:rsidRPr="00E14978">
              <w:t>Järjestetään mahdollisuuksien mukaan yhteistyötä lähialueen kemianteollisuuden toimijoiden kanssa.</w:t>
            </w:r>
          </w:p>
        </w:tc>
        <w:tc>
          <w:tcPr>
            <w:tcW w:w="3260" w:type="dxa"/>
            <w:tcBorders>
              <w:top w:val="single" w:sz="18" w:space="0" w:color="auto"/>
              <w:bottom w:val="single" w:sz="18" w:space="0" w:color="auto"/>
            </w:tcBorders>
          </w:tcPr>
          <w:p w:rsidR="00E14978" w:rsidRPr="00E14978" w:rsidRDefault="00E14978" w:rsidP="00E14978">
            <w:pPr>
              <w:numPr>
                <w:ilvl w:val="0"/>
                <w:numId w:val="1"/>
              </w:numPr>
              <w:ind w:left="360"/>
              <w:contextualSpacing/>
            </w:pPr>
            <w:r w:rsidRPr="00E14978">
              <w:lastRenderedPageBreak/>
              <w:t>Kemialliset arjen ilmiöt</w:t>
            </w:r>
          </w:p>
          <w:p w:rsidR="00E14978" w:rsidRPr="00E14978" w:rsidRDefault="00E14978" w:rsidP="0064460A">
            <w:pPr>
              <w:numPr>
                <w:ilvl w:val="0"/>
                <w:numId w:val="1"/>
              </w:numPr>
              <w:ind w:left="360"/>
              <w:contextualSpacing/>
            </w:pPr>
            <w:r w:rsidRPr="00E14978">
              <w:t>Kemian ammatit</w:t>
            </w:r>
          </w:p>
          <w:p w:rsidR="00E14978" w:rsidRPr="00E14978" w:rsidRDefault="00E14978" w:rsidP="00E14978">
            <w:pPr>
              <w:numPr>
                <w:ilvl w:val="0"/>
                <w:numId w:val="1"/>
              </w:numPr>
              <w:ind w:left="360"/>
              <w:contextualSpacing/>
            </w:pPr>
            <w:r w:rsidRPr="00E14978">
              <w:t>Arkielämän kemian ilmiö</w:t>
            </w:r>
            <w:r w:rsidR="0064460A">
              <w:t>t ja taidot (</w:t>
            </w:r>
            <w:proofErr w:type="spellStart"/>
            <w:r w:rsidR="0064460A">
              <w:t>esim</w:t>
            </w:r>
            <w:proofErr w:type="spellEnd"/>
            <w:r w:rsidRPr="00E14978">
              <w:t>, kemian sovellukset, molekyyligastronomia)</w:t>
            </w:r>
          </w:p>
          <w:p w:rsidR="00E14978" w:rsidRPr="00E14978" w:rsidRDefault="00E14978" w:rsidP="00E14978">
            <w:pPr>
              <w:numPr>
                <w:ilvl w:val="0"/>
                <w:numId w:val="1"/>
              </w:numPr>
              <w:ind w:left="360"/>
              <w:contextualSpacing/>
            </w:pPr>
            <w:r w:rsidRPr="00E14978">
              <w:lastRenderedPageBreak/>
              <w:t>Kemian merkitys ihmisen hyvinvoinnille</w:t>
            </w:r>
          </w:p>
          <w:p w:rsidR="00E14978" w:rsidRPr="00E14978" w:rsidRDefault="00E14978" w:rsidP="00E14978">
            <w:pPr>
              <w:numPr>
                <w:ilvl w:val="0"/>
                <w:numId w:val="1"/>
              </w:numPr>
              <w:ind w:left="360"/>
              <w:contextualSpacing/>
            </w:pPr>
            <w:r w:rsidRPr="00E14978">
              <w:t>Kodin kemikaalit</w:t>
            </w:r>
          </w:p>
        </w:tc>
        <w:tc>
          <w:tcPr>
            <w:tcW w:w="5103" w:type="dxa"/>
            <w:tcBorders>
              <w:top w:val="single" w:sz="18" w:space="0" w:color="auto"/>
              <w:bottom w:val="single" w:sz="18" w:space="0" w:color="auto"/>
            </w:tcBorders>
          </w:tcPr>
          <w:p w:rsidR="00E14978" w:rsidRPr="00E14978" w:rsidRDefault="00E14978" w:rsidP="00E14978">
            <w:r w:rsidRPr="00E14978">
              <w:lastRenderedPageBreak/>
              <w:t>Työelämätaidot ja yrittäjyys (L6)</w:t>
            </w:r>
          </w:p>
          <w:p w:rsidR="00E14978" w:rsidRPr="00E14978" w:rsidRDefault="00E14978" w:rsidP="00E14978">
            <w:pPr>
              <w:numPr>
                <w:ilvl w:val="0"/>
                <w:numId w:val="1"/>
              </w:numPr>
              <w:ind w:left="360"/>
              <w:contextualSpacing/>
            </w:pPr>
            <w:r w:rsidRPr="00E14978">
              <w:t>Tuetaan kiinnostusta ja myönteistä asennetta kemian opiskeluun</w:t>
            </w:r>
          </w:p>
          <w:p w:rsidR="00E14978" w:rsidRPr="00E14978" w:rsidRDefault="00E14978" w:rsidP="00E14978">
            <w:pPr>
              <w:numPr>
                <w:ilvl w:val="0"/>
                <w:numId w:val="1"/>
              </w:numPr>
              <w:ind w:left="360"/>
              <w:contextualSpacing/>
            </w:pPr>
            <w:r w:rsidRPr="00E14978">
              <w:t>Lähialueen kemianteollisuus (esim. metsäteollisuus)</w:t>
            </w:r>
          </w:p>
          <w:p w:rsidR="00E14978" w:rsidRPr="00E14978" w:rsidRDefault="00E14978" w:rsidP="00E14978">
            <w:r w:rsidRPr="00E14978">
              <w:lastRenderedPageBreak/>
              <w:t>Osallistuminen, vaikuttaminen ja kestävän tulevaisuuden rakentaminen (L7)</w:t>
            </w:r>
          </w:p>
          <w:p w:rsidR="00E14978" w:rsidRPr="00E14978" w:rsidRDefault="00E14978" w:rsidP="00E14978">
            <w:pPr>
              <w:numPr>
                <w:ilvl w:val="0"/>
                <w:numId w:val="1"/>
              </w:numPr>
              <w:ind w:left="360"/>
              <w:contextualSpacing/>
            </w:pPr>
            <w:r w:rsidRPr="00E14978">
              <w:t>Kestävä ja vastuullinen toiminta omassa elinympäristössä</w:t>
            </w:r>
          </w:p>
          <w:p w:rsidR="00E14978" w:rsidRPr="00E14978" w:rsidRDefault="00E14978" w:rsidP="00E14978">
            <w:pPr>
              <w:numPr>
                <w:ilvl w:val="0"/>
                <w:numId w:val="1"/>
              </w:numPr>
              <w:ind w:left="360"/>
              <w:contextualSpacing/>
            </w:pPr>
            <w:r w:rsidRPr="00E14978">
              <w:t>Kemian osaamisen ja ymmärryksen vahvistaminen ja syventäminen</w:t>
            </w:r>
          </w:p>
          <w:p w:rsidR="00E14978" w:rsidRPr="00E14978" w:rsidRDefault="00E14978" w:rsidP="00E14978">
            <w:pPr>
              <w:numPr>
                <w:ilvl w:val="0"/>
                <w:numId w:val="1"/>
              </w:numPr>
              <w:ind w:left="360"/>
              <w:contextualSpacing/>
            </w:pPr>
            <w:proofErr w:type="spellStart"/>
            <w:r w:rsidRPr="00E14978">
              <w:t>Osallistumis</w:t>
            </w:r>
            <w:proofErr w:type="spellEnd"/>
            <w:r w:rsidRPr="00E14978">
              <w:t>- ja vaikuttamismahdollisuudet ympäristötoiminnassa kemian näkökulmasta</w:t>
            </w: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18" w:space="0" w:color="auto"/>
            </w:tcBorders>
          </w:tcPr>
          <w:p w:rsidR="00E14978" w:rsidRPr="00E14978" w:rsidRDefault="00E14978" w:rsidP="00E14978">
            <w:proofErr w:type="gramStart"/>
            <w:r w:rsidRPr="00E14978">
              <w:rPr>
                <w:b/>
              </w:rPr>
              <w:t>T4</w:t>
            </w:r>
            <w:r w:rsidRPr="00E14978">
              <w:t xml:space="preserve"> </w:t>
            </w:r>
            <w:r w:rsidRPr="00E14978">
              <w:rPr>
                <w:color w:val="00B050"/>
              </w:rPr>
              <w:t xml:space="preserve">ohjata oppilasta </w:t>
            </w:r>
            <w:r w:rsidRPr="00E14978">
              <w:rPr>
                <w:color w:val="FF0000"/>
              </w:rPr>
              <w:t xml:space="preserve">käyttämään </w:t>
            </w:r>
            <w:r w:rsidRPr="00E14978">
              <w:rPr>
                <w:color w:val="0070C0"/>
              </w:rPr>
              <w:t xml:space="preserve">kemian osaamistaan kestävän tulevaisuuden rakentamisessa </w:t>
            </w:r>
            <w:r w:rsidRPr="00E14978">
              <w:rPr>
                <w:color w:val="FF0000"/>
              </w:rPr>
              <w:t>sekä arvioimaan</w:t>
            </w:r>
            <w:r w:rsidRPr="00E14978">
              <w:rPr>
                <w:color w:val="000000" w:themeColor="text1"/>
              </w:rPr>
              <w:t xml:space="preserve"> </w:t>
            </w:r>
            <w:r w:rsidRPr="00E14978">
              <w:rPr>
                <w:color w:val="0070C0"/>
              </w:rPr>
              <w:t>omia valintojaan luonnonvarojen kestävän käytön ja tuotteen elinkaaren kannalta</w:t>
            </w:r>
            <w:proofErr w:type="gramEnd"/>
          </w:p>
        </w:tc>
        <w:tc>
          <w:tcPr>
            <w:tcW w:w="3126" w:type="dxa"/>
            <w:tcBorders>
              <w:top w:val="single" w:sz="18" w:space="0" w:color="auto"/>
              <w:bottom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Pohditaan arjen valintoja kestävän kehityksen ja tuotteen elinkaaren kannalta.</w:t>
            </w:r>
          </w:p>
          <w:p w:rsidR="00E14978" w:rsidRPr="00E14978" w:rsidRDefault="00E14978" w:rsidP="00E14978">
            <w:pPr>
              <w:numPr>
                <w:ilvl w:val="0"/>
                <w:numId w:val="1"/>
              </w:numPr>
              <w:ind w:left="360"/>
              <w:contextualSpacing/>
            </w:pPr>
            <w:r w:rsidRPr="00E14978">
              <w:t>Harjaannutetaan kestävän tulevaisuuden rakentamisessa tarvittavaa tietämystä ja osaamista.</w:t>
            </w:r>
          </w:p>
        </w:tc>
        <w:tc>
          <w:tcPr>
            <w:tcW w:w="3260" w:type="dxa"/>
            <w:tcBorders>
              <w:top w:val="single" w:sz="18" w:space="0" w:color="auto"/>
              <w:bottom w:val="single" w:sz="18" w:space="0" w:color="auto"/>
            </w:tcBorders>
          </w:tcPr>
          <w:p w:rsidR="00E14978" w:rsidRPr="00E14978" w:rsidRDefault="00E14978" w:rsidP="00E14978">
            <w:pPr>
              <w:numPr>
                <w:ilvl w:val="0"/>
                <w:numId w:val="1"/>
              </w:numPr>
              <w:ind w:left="360"/>
              <w:contextualSpacing/>
            </w:pPr>
            <w:r w:rsidRPr="00E14978">
              <w:t>Tuotteiden elinkaariajattelu</w:t>
            </w:r>
          </w:p>
          <w:p w:rsidR="00E14978" w:rsidRPr="00E14978" w:rsidRDefault="00E14978" w:rsidP="00E14978">
            <w:pPr>
              <w:numPr>
                <w:ilvl w:val="0"/>
                <w:numId w:val="1"/>
              </w:numPr>
              <w:ind w:left="360"/>
              <w:contextualSpacing/>
            </w:pPr>
            <w:r w:rsidRPr="00E14978">
              <w:t>Energiavarojen kestävä käyttö</w:t>
            </w:r>
          </w:p>
          <w:p w:rsidR="00E14978" w:rsidRPr="00E14978" w:rsidRDefault="00E14978" w:rsidP="00E14978">
            <w:pPr>
              <w:numPr>
                <w:ilvl w:val="0"/>
                <w:numId w:val="1"/>
              </w:numPr>
              <w:ind w:left="360"/>
              <w:contextualSpacing/>
            </w:pPr>
            <w:r w:rsidRPr="00E14978">
              <w:t>Kierrätys, uusiomateriaalit</w:t>
            </w:r>
          </w:p>
          <w:p w:rsidR="00E14978" w:rsidRPr="00E14978" w:rsidRDefault="00E14978" w:rsidP="00E14978">
            <w:pPr>
              <w:ind w:left="360"/>
              <w:contextualSpacing/>
            </w:pPr>
          </w:p>
        </w:tc>
        <w:tc>
          <w:tcPr>
            <w:tcW w:w="5103" w:type="dxa"/>
            <w:tcBorders>
              <w:top w:val="single" w:sz="18" w:space="0" w:color="auto"/>
              <w:bottom w:val="single" w:sz="18" w:space="0" w:color="auto"/>
            </w:tcBorders>
          </w:tcPr>
          <w:p w:rsidR="00E14978" w:rsidRPr="00E14978" w:rsidRDefault="00E14978" w:rsidP="00E14978">
            <w:r w:rsidRPr="00E14978">
              <w:t>Itsestä huolehtiminen ja arjen taidot (L3)</w:t>
            </w:r>
          </w:p>
          <w:p w:rsidR="00E14978" w:rsidRPr="00E14978" w:rsidRDefault="00E14978" w:rsidP="00E14978">
            <w:pPr>
              <w:numPr>
                <w:ilvl w:val="0"/>
                <w:numId w:val="1"/>
              </w:numPr>
              <w:ind w:left="360"/>
              <w:contextualSpacing/>
            </w:pPr>
            <w:r w:rsidRPr="00E14978">
              <w:t>Kulutustottumusten arviointi</w:t>
            </w:r>
          </w:p>
          <w:p w:rsidR="00E14978" w:rsidRPr="00E14978" w:rsidRDefault="00E14978" w:rsidP="00E14978">
            <w:pPr>
              <w:numPr>
                <w:ilvl w:val="0"/>
                <w:numId w:val="1"/>
              </w:numPr>
              <w:ind w:left="360"/>
              <w:contextualSpacing/>
            </w:pPr>
            <w:r w:rsidRPr="00E14978">
              <w:t>Kemian teknologiaan liittyvät eettiset kysymykset ja tulevaisuuden mahdollisuudet</w:t>
            </w:r>
          </w:p>
          <w:p w:rsidR="00E14978" w:rsidRPr="00E14978" w:rsidRDefault="00E14978" w:rsidP="00E14978">
            <w:r w:rsidRPr="00E14978">
              <w:t>Osallistuminen, vaikuttaminen ja kestävän tulevaisuuden rakentaminen (L7)</w:t>
            </w:r>
          </w:p>
          <w:p w:rsidR="00E14978" w:rsidRPr="00E14978" w:rsidRDefault="00E14978" w:rsidP="00E14978">
            <w:pPr>
              <w:numPr>
                <w:ilvl w:val="0"/>
                <w:numId w:val="1"/>
              </w:numPr>
              <w:ind w:left="360"/>
              <w:contextualSpacing/>
            </w:pPr>
            <w:r w:rsidRPr="00E14978">
              <w:t>Kestävä ja vastuullinen toiminta</w:t>
            </w:r>
          </w:p>
        </w:tc>
      </w:tr>
      <w:tr w:rsidR="00E14978" w:rsidRPr="00E14978" w:rsidTr="00E14978">
        <w:tc>
          <w:tcPr>
            <w:tcW w:w="746" w:type="dxa"/>
            <w:vMerge w:val="restart"/>
            <w:textDirection w:val="btLr"/>
          </w:tcPr>
          <w:p w:rsidR="00E14978" w:rsidRPr="00E14978" w:rsidRDefault="00E14978" w:rsidP="00E14978">
            <w:pPr>
              <w:ind w:left="113" w:right="113"/>
              <w:jc w:val="center"/>
              <w:rPr>
                <w:b/>
                <w:sz w:val="24"/>
                <w:szCs w:val="24"/>
              </w:rPr>
            </w:pPr>
            <w:r w:rsidRPr="00E14978">
              <w:rPr>
                <w:b/>
                <w:sz w:val="24"/>
                <w:szCs w:val="24"/>
              </w:rPr>
              <w:t>Tutkimuksen taidot</w:t>
            </w:r>
          </w:p>
        </w:tc>
        <w:tc>
          <w:tcPr>
            <w:tcW w:w="3069" w:type="dxa"/>
            <w:tcBorders>
              <w:top w:val="single" w:sz="18" w:space="0" w:color="auto"/>
            </w:tcBorders>
          </w:tcPr>
          <w:p w:rsidR="00E14978" w:rsidRPr="00E14978" w:rsidRDefault="00E14978" w:rsidP="00E14978">
            <w:r w:rsidRPr="00E14978">
              <w:rPr>
                <w:b/>
              </w:rPr>
              <w:t>T5</w:t>
            </w:r>
            <w:r w:rsidRPr="00E14978">
              <w:t xml:space="preserve"> </w:t>
            </w:r>
            <w:r w:rsidRPr="00E14978">
              <w:rPr>
                <w:color w:val="00B050"/>
              </w:rPr>
              <w:t xml:space="preserve">kannustaa oppilasta </w:t>
            </w:r>
            <w:r w:rsidRPr="00E14978">
              <w:rPr>
                <w:color w:val="FF0000"/>
              </w:rPr>
              <w:t xml:space="preserve">muodostamaan kysymyksiä </w:t>
            </w:r>
            <w:r w:rsidRPr="00E14978">
              <w:rPr>
                <w:color w:val="0070C0"/>
              </w:rPr>
              <w:t xml:space="preserve">tarkasteltavista ilmiöistä </w:t>
            </w:r>
            <w:r w:rsidRPr="00E14978">
              <w:rPr>
                <w:color w:val="FF0000"/>
              </w:rPr>
              <w:t>sekä kehittämään kysymyksiä edelleen</w:t>
            </w:r>
            <w:r w:rsidRPr="00E14978">
              <w:rPr>
                <w:color w:val="000000" w:themeColor="text1"/>
              </w:rPr>
              <w:t xml:space="preserve"> </w:t>
            </w:r>
            <w:r w:rsidRPr="00E14978">
              <w:rPr>
                <w:color w:val="0070C0"/>
              </w:rPr>
              <w:t>tutkimusten ja muun toiminnan lähtökohdiksi</w:t>
            </w:r>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Huomioidaan oppilaiden ennakkokäsitykset ja -tiedot tutkimustöiden lähtökohtana.</w:t>
            </w:r>
          </w:p>
          <w:p w:rsidR="00E14978" w:rsidRPr="00E14978" w:rsidRDefault="00E14978" w:rsidP="00E14978">
            <w:pPr>
              <w:numPr>
                <w:ilvl w:val="0"/>
                <w:numId w:val="1"/>
              </w:numPr>
              <w:ind w:left="360"/>
              <w:contextualSpacing/>
            </w:pPr>
            <w:r w:rsidRPr="00E14978">
              <w:t>Lähestytään tarkasteltavia ilmiöitä moniulotteisesti.</w:t>
            </w:r>
          </w:p>
          <w:p w:rsidR="00E14978" w:rsidRPr="00E14978" w:rsidRDefault="00E14978" w:rsidP="00E14978">
            <w:pPr>
              <w:numPr>
                <w:ilvl w:val="0"/>
                <w:numId w:val="1"/>
              </w:numPr>
              <w:ind w:left="360"/>
              <w:contextualSpacing/>
            </w:pPr>
            <w:r w:rsidRPr="00E14978">
              <w:t>Pyritään siirtymään mitä-kysymyksistä, miksi- ja miten kysymyksiin kemiallisia ilmiöitä tarkasteltaessa.</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Kemialliset tutkimukset</w:t>
            </w:r>
          </w:p>
          <w:p w:rsidR="00E14978" w:rsidRPr="00E14978" w:rsidRDefault="00E14978" w:rsidP="00E14978">
            <w:pPr>
              <w:numPr>
                <w:ilvl w:val="0"/>
                <w:numId w:val="1"/>
              </w:numPr>
              <w:ind w:left="360"/>
              <w:contextualSpacing/>
            </w:pPr>
            <w:r w:rsidRPr="00E14978">
              <w:t>Havainnot</w:t>
            </w:r>
          </w:p>
          <w:p w:rsidR="00E14978" w:rsidRPr="00E14978" w:rsidRDefault="00E14978" w:rsidP="00E14978">
            <w:pPr>
              <w:numPr>
                <w:ilvl w:val="0"/>
                <w:numId w:val="1"/>
              </w:numPr>
              <w:ind w:left="360"/>
              <w:contextualSpacing/>
            </w:pPr>
            <w:r w:rsidRPr="00E14978">
              <w:t>Ilmiön osatekijät ja niiden vaikutukset (esim. muuttujat ja niiden rajaaminen)</w:t>
            </w:r>
          </w:p>
          <w:p w:rsidR="00E14978" w:rsidRPr="00E14978" w:rsidRDefault="00E14978" w:rsidP="00E14978">
            <w:pPr>
              <w:ind w:left="360"/>
              <w:contextualSpacing/>
            </w:pPr>
          </w:p>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Ongelmanratkaisu- ja tutkimustehtävät</w:t>
            </w:r>
          </w:p>
          <w:p w:rsidR="00E14978" w:rsidRPr="00E14978" w:rsidRDefault="00E14978" w:rsidP="00E14978">
            <w:pPr>
              <w:numPr>
                <w:ilvl w:val="0"/>
                <w:numId w:val="1"/>
              </w:numPr>
              <w:ind w:left="360"/>
              <w:contextualSpacing/>
            </w:pPr>
            <w:r w:rsidRPr="00E14978">
              <w:t>Oppilaiden omat kokemukset, havainnot ja kysymykset huomioon</w:t>
            </w:r>
          </w:p>
          <w:p w:rsidR="00E14978" w:rsidRPr="00E14978" w:rsidRDefault="00E14978" w:rsidP="00E14978">
            <w:r w:rsidRPr="00E14978">
              <w:t>Osallistuminen, vaikuttaminen ja kestävän tulevaisuuden rakentaminen (L7)</w:t>
            </w:r>
          </w:p>
          <w:p w:rsidR="00E14978" w:rsidRPr="00E14978" w:rsidRDefault="00E14978" w:rsidP="00E14978">
            <w:pPr>
              <w:numPr>
                <w:ilvl w:val="0"/>
                <w:numId w:val="1"/>
              </w:numPr>
              <w:ind w:left="360"/>
              <w:contextualSpacing/>
            </w:pPr>
            <w:r w:rsidRPr="00E14978">
              <w:t>Oppilaiden omatoimisuus ja osallistaminen</w:t>
            </w: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6" w:space="0" w:color="auto"/>
            </w:tcBorders>
          </w:tcPr>
          <w:p w:rsidR="00E14978" w:rsidRPr="00E14978" w:rsidRDefault="00E14978" w:rsidP="00E14978">
            <w:proofErr w:type="gramStart"/>
            <w:r w:rsidRPr="00E14978">
              <w:rPr>
                <w:b/>
              </w:rPr>
              <w:t>T6</w:t>
            </w:r>
            <w:r w:rsidRPr="00E14978">
              <w:t xml:space="preserve"> </w:t>
            </w:r>
            <w:r w:rsidRPr="00E14978">
              <w:rPr>
                <w:color w:val="00B050"/>
              </w:rPr>
              <w:t xml:space="preserve">ohjata oppilasta </w:t>
            </w:r>
            <w:r w:rsidRPr="00E14978">
              <w:rPr>
                <w:color w:val="FF0000"/>
              </w:rPr>
              <w:t>toteuttamaan</w:t>
            </w:r>
            <w:r w:rsidRPr="00E14978">
              <w:rPr>
                <w:color w:val="000000" w:themeColor="text1"/>
              </w:rPr>
              <w:t xml:space="preserve"> </w:t>
            </w:r>
            <w:r w:rsidRPr="00E14978">
              <w:rPr>
                <w:color w:val="0070C0"/>
              </w:rPr>
              <w:t xml:space="preserve">kokeellisia tutkimuksia yhteistyössä muiden kanssa </w:t>
            </w:r>
            <w:r w:rsidRPr="00E14978">
              <w:rPr>
                <w:color w:val="FF0000"/>
              </w:rPr>
              <w:t xml:space="preserve">sekä työskentelemään </w:t>
            </w:r>
            <w:r w:rsidRPr="00E14978">
              <w:rPr>
                <w:color w:val="0070C0"/>
              </w:rPr>
              <w:t>turvallisesti ja johdonmukaisesti</w:t>
            </w:r>
            <w:proofErr w:type="gramEnd"/>
          </w:p>
        </w:tc>
        <w:tc>
          <w:tcPr>
            <w:tcW w:w="3126" w:type="dxa"/>
            <w:tcBorders>
              <w:top w:val="single" w:sz="18" w:space="0" w:color="auto"/>
              <w:bottom w:val="single" w:sz="6" w:space="0" w:color="auto"/>
            </w:tcBorders>
          </w:tcPr>
          <w:p w:rsidR="00D96E60" w:rsidRDefault="00D96E60" w:rsidP="00D96E60">
            <w:pPr>
              <w:contextualSpacing/>
            </w:pPr>
            <w:r>
              <w:t>S1-S6</w:t>
            </w:r>
          </w:p>
          <w:p w:rsidR="00E14978" w:rsidRPr="00E14978" w:rsidRDefault="00252BD6" w:rsidP="00E14978">
            <w:pPr>
              <w:numPr>
                <w:ilvl w:val="0"/>
                <w:numId w:val="1"/>
              </w:numPr>
              <w:ind w:left="360"/>
              <w:contextualSpacing/>
            </w:pPr>
            <w:r>
              <w:t xml:space="preserve">Työskennellään </w:t>
            </w:r>
            <w:r w:rsidR="00E14978" w:rsidRPr="00E14978">
              <w:t>turvallisesti, huolellisesti ja johdonmukaisesti yksin ja yhteistyössä muiden kanssa.</w:t>
            </w:r>
          </w:p>
          <w:p w:rsidR="00E14978" w:rsidRPr="00E14978" w:rsidRDefault="00252BD6" w:rsidP="00E14978">
            <w:pPr>
              <w:numPr>
                <w:ilvl w:val="0"/>
                <w:numId w:val="1"/>
              </w:numPr>
              <w:ind w:left="360"/>
              <w:contextualSpacing/>
            </w:pPr>
            <w:proofErr w:type="gramStart"/>
            <w:r>
              <w:lastRenderedPageBreak/>
              <w:t>T</w:t>
            </w:r>
            <w:r w:rsidR="00E14978" w:rsidRPr="00E14978">
              <w:t>yöskentelemään annettujen ohjeiden mukaisesti.</w:t>
            </w:r>
            <w:proofErr w:type="gramEnd"/>
          </w:p>
          <w:p w:rsidR="00E14978" w:rsidRPr="00E14978" w:rsidRDefault="00E14978" w:rsidP="00252BD6">
            <w:pPr>
              <w:numPr>
                <w:ilvl w:val="0"/>
                <w:numId w:val="1"/>
              </w:numPr>
              <w:ind w:left="360"/>
              <w:contextualSpacing/>
            </w:pPr>
            <w:r w:rsidRPr="00E14978">
              <w:t>Toteutetaan erilaisia kokeellisia tutkimuksia.</w:t>
            </w:r>
          </w:p>
        </w:tc>
        <w:tc>
          <w:tcPr>
            <w:tcW w:w="3260" w:type="dxa"/>
            <w:tcBorders>
              <w:top w:val="single" w:sz="18" w:space="0" w:color="auto"/>
              <w:bottom w:val="single" w:sz="6" w:space="0" w:color="auto"/>
            </w:tcBorders>
          </w:tcPr>
          <w:p w:rsidR="00E14978" w:rsidRPr="00E14978" w:rsidRDefault="00E14978" w:rsidP="00E14978">
            <w:pPr>
              <w:numPr>
                <w:ilvl w:val="0"/>
                <w:numId w:val="1"/>
              </w:numPr>
              <w:ind w:left="360"/>
              <w:contextualSpacing/>
            </w:pPr>
            <w:r w:rsidRPr="00E14978">
              <w:lastRenderedPageBreak/>
              <w:t>Kemialliset tutkimukset</w:t>
            </w:r>
          </w:p>
          <w:p w:rsidR="00E14978" w:rsidRPr="00E14978" w:rsidRDefault="00E14978" w:rsidP="00E14978">
            <w:pPr>
              <w:numPr>
                <w:ilvl w:val="0"/>
                <w:numId w:val="1"/>
              </w:numPr>
              <w:ind w:left="360"/>
              <w:contextualSpacing/>
            </w:pPr>
            <w:r w:rsidRPr="00E14978">
              <w:t>Kemian luokassa toimiminen</w:t>
            </w:r>
          </w:p>
          <w:p w:rsidR="00E14978" w:rsidRPr="00E14978" w:rsidRDefault="00E14978" w:rsidP="00252BD6">
            <w:pPr>
              <w:numPr>
                <w:ilvl w:val="0"/>
                <w:numId w:val="1"/>
              </w:numPr>
              <w:ind w:left="360"/>
              <w:contextualSpacing/>
            </w:pPr>
            <w:r w:rsidRPr="00E14978">
              <w:t>Työturvallisuus, ensiaputaidot kemian vaaratilanteissa</w:t>
            </w:r>
          </w:p>
          <w:p w:rsidR="00E14978" w:rsidRPr="00E14978" w:rsidRDefault="00E14978" w:rsidP="00252BD6">
            <w:pPr>
              <w:numPr>
                <w:ilvl w:val="0"/>
                <w:numId w:val="1"/>
              </w:numPr>
              <w:ind w:left="360"/>
              <w:contextualSpacing/>
            </w:pPr>
            <w:r w:rsidRPr="00E14978">
              <w:t>Yhteistyötaidot</w:t>
            </w:r>
          </w:p>
          <w:p w:rsidR="00E14978" w:rsidRPr="00E14978" w:rsidRDefault="00E14978" w:rsidP="00E14978">
            <w:pPr>
              <w:numPr>
                <w:ilvl w:val="0"/>
                <w:numId w:val="1"/>
              </w:numPr>
              <w:ind w:left="360"/>
              <w:contextualSpacing/>
            </w:pPr>
            <w:r w:rsidRPr="00E14978">
              <w:lastRenderedPageBreak/>
              <w:t>Työmen</w:t>
            </w:r>
            <w:r w:rsidR="00252BD6">
              <w:t>etelmät (esim. neutraloiminen)</w:t>
            </w:r>
          </w:p>
        </w:tc>
        <w:tc>
          <w:tcPr>
            <w:tcW w:w="5103" w:type="dxa"/>
            <w:tcBorders>
              <w:top w:val="single" w:sz="18" w:space="0" w:color="auto"/>
              <w:bottom w:val="single" w:sz="6" w:space="0" w:color="auto"/>
            </w:tcBorders>
          </w:tcPr>
          <w:p w:rsidR="00E14978" w:rsidRPr="00E14978" w:rsidRDefault="00E14978" w:rsidP="00E14978">
            <w:r w:rsidRPr="00E14978">
              <w:lastRenderedPageBreak/>
              <w:t>Kulttuurinen osaaminen, vuorovaikutus ja ilmaisu (L2)</w:t>
            </w:r>
          </w:p>
          <w:p w:rsidR="00E14978" w:rsidRPr="00E14978" w:rsidRDefault="00E14978" w:rsidP="00E14978">
            <w:pPr>
              <w:numPr>
                <w:ilvl w:val="0"/>
                <w:numId w:val="1"/>
              </w:numPr>
              <w:ind w:left="360"/>
              <w:contextualSpacing/>
            </w:pPr>
            <w:r w:rsidRPr="00E14978">
              <w:t>Yhteistyö- ja vuorovaikutustaidot</w:t>
            </w:r>
          </w:p>
          <w:p w:rsidR="00E14978" w:rsidRPr="00E14978" w:rsidRDefault="00E14978" w:rsidP="00E14978">
            <w:pPr>
              <w:numPr>
                <w:ilvl w:val="0"/>
                <w:numId w:val="1"/>
              </w:numPr>
              <w:ind w:left="360"/>
              <w:contextualSpacing/>
            </w:pPr>
            <w:r w:rsidRPr="00E14978">
              <w:t>Luovuus</w:t>
            </w:r>
          </w:p>
          <w:p w:rsidR="00E14978" w:rsidRPr="00E14978" w:rsidRDefault="00E14978" w:rsidP="00E14978">
            <w:r w:rsidRPr="00E14978">
              <w:t>Tieto- ja viestintäteknologinen osaaminen (L5)</w:t>
            </w:r>
          </w:p>
          <w:p w:rsidR="00E14978" w:rsidRPr="00E14978" w:rsidRDefault="00E14978" w:rsidP="00E14978">
            <w:pPr>
              <w:numPr>
                <w:ilvl w:val="0"/>
                <w:numId w:val="1"/>
              </w:numPr>
              <w:ind w:left="360"/>
              <w:contextualSpacing/>
            </w:pPr>
            <w:r w:rsidRPr="00E14978">
              <w:t xml:space="preserve">Erilaisten laitteiden, ohjelmistojen ja oppimisympäristöjen käyttäminen </w:t>
            </w:r>
            <w:r w:rsidRPr="00E14978">
              <w:lastRenderedPageBreak/>
              <w:t>mahdollisuuksien mukaan kemiallisia tutkimuksia tehtäessä</w:t>
            </w:r>
          </w:p>
        </w:tc>
      </w:tr>
      <w:tr w:rsidR="00E14978" w:rsidRPr="00E14978" w:rsidTr="00E14978">
        <w:tc>
          <w:tcPr>
            <w:tcW w:w="746" w:type="dxa"/>
            <w:vMerge/>
          </w:tcPr>
          <w:p w:rsidR="00E14978" w:rsidRPr="00E14978" w:rsidRDefault="00E14978" w:rsidP="00E14978"/>
        </w:tc>
        <w:tc>
          <w:tcPr>
            <w:tcW w:w="3069" w:type="dxa"/>
            <w:tcBorders>
              <w:top w:val="single" w:sz="18" w:space="0" w:color="auto"/>
            </w:tcBorders>
          </w:tcPr>
          <w:p w:rsidR="00E14978" w:rsidRPr="00E14978" w:rsidRDefault="00E14978" w:rsidP="00E14978">
            <w:proofErr w:type="gramStart"/>
            <w:r w:rsidRPr="00E14978">
              <w:rPr>
                <w:b/>
              </w:rPr>
              <w:t>T7</w:t>
            </w:r>
            <w:r w:rsidRPr="00E14978">
              <w:t xml:space="preserve"> </w:t>
            </w:r>
            <w:r w:rsidRPr="00E14978">
              <w:rPr>
                <w:color w:val="00B050"/>
              </w:rPr>
              <w:t xml:space="preserve">ohjata oppilasta </w:t>
            </w:r>
            <w:r w:rsidRPr="00E14978">
              <w:rPr>
                <w:color w:val="FF0000"/>
              </w:rPr>
              <w:t xml:space="preserve">käsittelemään, tulkitsemaan ja esittämään </w:t>
            </w:r>
            <w:r w:rsidRPr="00E14978">
              <w:rPr>
                <w:color w:val="0070C0"/>
              </w:rPr>
              <w:t xml:space="preserve">omien tutkimustensa tuloksia </w:t>
            </w:r>
            <w:r w:rsidRPr="00E14978">
              <w:rPr>
                <w:color w:val="FF0000"/>
              </w:rPr>
              <w:t>sekä arvioimaan</w:t>
            </w:r>
            <w:r w:rsidRPr="00E14978">
              <w:rPr>
                <w:color w:val="000000" w:themeColor="text1"/>
              </w:rPr>
              <w:t xml:space="preserve"> </w:t>
            </w:r>
            <w:r w:rsidRPr="00E14978">
              <w:rPr>
                <w:color w:val="0070C0"/>
              </w:rPr>
              <w:t>niitä ja koko tutkimusprosessia</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Harjoitellaan tutkimusprosessin vaiheellisuutta tavoitteiden asettelusta harkitun työskentelyn kautta loppupäätelmiin ja niiden esittämiseen.</w:t>
            </w:r>
          </w:p>
          <w:p w:rsidR="00E14978" w:rsidRPr="00E14978" w:rsidRDefault="00E14978" w:rsidP="00E14978">
            <w:pPr>
              <w:numPr>
                <w:ilvl w:val="0"/>
                <w:numId w:val="1"/>
              </w:numPr>
              <w:ind w:left="360"/>
              <w:contextualSpacing/>
            </w:pPr>
            <w:r w:rsidRPr="00E14978">
              <w:t>Tutustutaan opetuksessa, tiedon hankkimisessa, havaintojen tekemisessä, dokumentoinnissa ja tuotosten esittelyssä hyödynnettäviin välineisiin ja laitteisiin.</w:t>
            </w:r>
          </w:p>
          <w:p w:rsidR="00E14978" w:rsidRPr="00E14978" w:rsidRDefault="00E14978" w:rsidP="00E14978">
            <w:pPr>
              <w:numPr>
                <w:ilvl w:val="0"/>
                <w:numId w:val="1"/>
              </w:numPr>
              <w:ind w:left="360"/>
              <w:contextualSpacing/>
            </w:pPr>
            <w:r w:rsidRPr="00E14978">
              <w:t>Arvioidaan tutkimusprosessia.</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Kemialliset tutkimukset</w:t>
            </w:r>
          </w:p>
          <w:p w:rsidR="00E14978" w:rsidRPr="00E14978" w:rsidRDefault="00E14978" w:rsidP="00E14978">
            <w:pPr>
              <w:numPr>
                <w:ilvl w:val="0"/>
                <w:numId w:val="1"/>
              </w:numPr>
              <w:ind w:left="360"/>
              <w:contextualSpacing/>
            </w:pPr>
            <w:r w:rsidRPr="00E14978">
              <w:t>Erilaiset tutkimusten arviointimenetelmät</w:t>
            </w:r>
          </w:p>
          <w:p w:rsidR="00E14978" w:rsidRPr="00E14978" w:rsidRDefault="00E14978" w:rsidP="00E14978">
            <w:pPr>
              <w:numPr>
                <w:ilvl w:val="0"/>
                <w:numId w:val="1"/>
              </w:numPr>
              <w:ind w:left="360"/>
              <w:contextualSpacing/>
            </w:pPr>
            <w:r w:rsidRPr="00E14978">
              <w:t>Tutkimustulosten oikeellisuus ja luotettavuus</w:t>
            </w:r>
          </w:p>
          <w:p w:rsidR="00E14978" w:rsidRPr="00E14978" w:rsidRDefault="00E14978" w:rsidP="00E14978">
            <w:pPr>
              <w:numPr>
                <w:ilvl w:val="0"/>
                <w:numId w:val="1"/>
              </w:numPr>
              <w:ind w:left="360"/>
              <w:contextualSpacing/>
            </w:pPr>
            <w:r w:rsidRPr="00E14978">
              <w:t>Tutkimustulosten tulkitseminen ja esittäminen mahdollisuuksien mukaan tieto- ja viestintäteknologiaa monipuolisesti hyödyntäen</w:t>
            </w:r>
          </w:p>
        </w:tc>
        <w:tc>
          <w:tcPr>
            <w:tcW w:w="5103" w:type="dxa"/>
            <w:tcBorders>
              <w:top w:val="single" w:sz="18" w:space="0" w:color="auto"/>
            </w:tcBorders>
          </w:tcPr>
          <w:p w:rsidR="00E14978" w:rsidRPr="00E14978" w:rsidRDefault="00E14978" w:rsidP="00E14978">
            <w:r w:rsidRPr="00E14978">
              <w:t>Kulttuurinen osaaminen, vuorovaikutus ja ilmaisu (L2)</w:t>
            </w:r>
          </w:p>
          <w:p w:rsidR="00E14978" w:rsidRPr="00E14978" w:rsidRDefault="00E14978" w:rsidP="00E14978">
            <w:pPr>
              <w:numPr>
                <w:ilvl w:val="0"/>
                <w:numId w:val="1"/>
              </w:numPr>
              <w:ind w:left="360"/>
              <w:contextualSpacing/>
            </w:pPr>
            <w:r w:rsidRPr="00E14978">
              <w:t>Yhteistyö- ja vuorovaikutustaidot</w:t>
            </w:r>
          </w:p>
          <w:p w:rsidR="00E14978" w:rsidRPr="00E14978" w:rsidRDefault="00E14978" w:rsidP="00E14978">
            <w:pPr>
              <w:numPr>
                <w:ilvl w:val="0"/>
                <w:numId w:val="1"/>
              </w:numPr>
              <w:ind w:left="360"/>
              <w:contextualSpacing/>
            </w:pPr>
            <w:r w:rsidRPr="00E14978">
              <w:t>Luovuus</w:t>
            </w:r>
          </w:p>
          <w:p w:rsidR="00E14978" w:rsidRPr="00E14978" w:rsidRDefault="00E14978" w:rsidP="00E14978">
            <w:r w:rsidRPr="00E14978">
              <w:t>Tieto- ja viestintäteknologinen osaaminen (L5)</w:t>
            </w:r>
          </w:p>
          <w:p w:rsidR="00E14978" w:rsidRPr="00E14978" w:rsidRDefault="00E14978" w:rsidP="00E14978">
            <w:pPr>
              <w:numPr>
                <w:ilvl w:val="0"/>
                <w:numId w:val="1"/>
              </w:numPr>
              <w:ind w:left="360"/>
              <w:contextualSpacing/>
            </w:pPr>
            <w:r w:rsidRPr="00E14978">
              <w:t>Erilaisten laitteiden, ohjelmistojen ja oppimisympäristöjen hyödyntäminen</w:t>
            </w: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6" w:space="0" w:color="auto"/>
            </w:tcBorders>
          </w:tcPr>
          <w:p w:rsidR="00E14978" w:rsidRPr="00E14978" w:rsidRDefault="00E14978" w:rsidP="00E14978">
            <w:proofErr w:type="gramStart"/>
            <w:r w:rsidRPr="00E14978">
              <w:rPr>
                <w:b/>
              </w:rPr>
              <w:t>T8</w:t>
            </w:r>
            <w:r w:rsidRPr="00E14978">
              <w:t xml:space="preserve"> </w:t>
            </w:r>
            <w:r w:rsidRPr="00E14978">
              <w:rPr>
                <w:color w:val="00B050"/>
              </w:rPr>
              <w:t xml:space="preserve">ohjata oppilasta </w:t>
            </w:r>
            <w:r w:rsidRPr="00E14978">
              <w:rPr>
                <w:color w:val="FF0000"/>
              </w:rPr>
              <w:t>hahmottamaan</w:t>
            </w:r>
            <w:r w:rsidRPr="00E14978">
              <w:rPr>
                <w:color w:val="000000" w:themeColor="text1"/>
              </w:rPr>
              <w:t xml:space="preserve"> </w:t>
            </w:r>
            <w:r w:rsidRPr="00E14978">
              <w:rPr>
                <w:color w:val="0070C0"/>
              </w:rPr>
              <w:t>kemian soveltamista teknologiassa</w:t>
            </w:r>
            <w:r w:rsidRPr="00E14978">
              <w:rPr>
                <w:color w:val="000000" w:themeColor="text1"/>
              </w:rPr>
              <w:t xml:space="preserve"> </w:t>
            </w:r>
            <w:r w:rsidRPr="00E14978">
              <w:rPr>
                <w:color w:val="FF0000"/>
              </w:rPr>
              <w:t>sekä</w:t>
            </w:r>
            <w:r w:rsidRPr="00E14978">
              <w:rPr>
                <w:color w:val="000000" w:themeColor="text1"/>
              </w:rPr>
              <w:t xml:space="preserve"> </w:t>
            </w:r>
            <w:r w:rsidRPr="00E14978">
              <w:rPr>
                <w:color w:val="FF0000"/>
              </w:rPr>
              <w:t>osallistumaan</w:t>
            </w:r>
            <w:r w:rsidRPr="00E14978">
              <w:rPr>
                <w:color w:val="000000" w:themeColor="text1"/>
              </w:rPr>
              <w:t xml:space="preserve"> </w:t>
            </w:r>
            <w:r w:rsidRPr="00E14978">
              <w:rPr>
                <w:color w:val="0070C0"/>
              </w:rPr>
              <w:t>kemiaa soveltavien ratkaisujen ideointiin, suunnitteluun, kehittämiseen ja soveltamiseen yhteistyössä muiden kanssa</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Opitaan ymmärtämään joidenkin yksinkertaisten teknologisten sovellusten (esim. paristo) toimintaperiaatteita.</w:t>
            </w:r>
          </w:p>
          <w:p w:rsidR="00E14978" w:rsidRPr="00E14978" w:rsidRDefault="00E14978" w:rsidP="00E14978">
            <w:pPr>
              <w:numPr>
                <w:ilvl w:val="0"/>
                <w:numId w:val="1"/>
              </w:numPr>
              <w:ind w:left="360"/>
              <w:contextualSpacing/>
            </w:pPr>
            <w:r w:rsidRPr="00E14978">
              <w:t>Ideoidaan, suunnitellaan ja toteutetaan pienimuotoisia tutkimuksia.</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Kemialliset tutkimukset</w:t>
            </w:r>
          </w:p>
          <w:p w:rsidR="00E14978" w:rsidRPr="00E14978" w:rsidRDefault="00E14978" w:rsidP="00E14978">
            <w:pPr>
              <w:numPr>
                <w:ilvl w:val="0"/>
                <w:numId w:val="1"/>
              </w:numPr>
              <w:ind w:left="360"/>
              <w:contextualSpacing/>
            </w:pPr>
            <w:r w:rsidRPr="00E14978">
              <w:t>Erilaiset teknologiset sovellukset (esim. paristo, akku, kylmähaude)</w:t>
            </w:r>
          </w:p>
        </w:tc>
        <w:tc>
          <w:tcPr>
            <w:tcW w:w="5103" w:type="dxa"/>
            <w:tcBorders>
              <w:top w:val="single" w:sz="18" w:space="0" w:color="auto"/>
            </w:tcBorders>
          </w:tcPr>
          <w:p w:rsidR="00E14978" w:rsidRPr="00E14978" w:rsidRDefault="00E14978" w:rsidP="00E14978">
            <w:r w:rsidRPr="00E14978">
              <w:t>Kulttuurinen osaaminen, vuorovaikutus ja ilmaisu (L2)</w:t>
            </w:r>
          </w:p>
          <w:p w:rsidR="00E14978" w:rsidRPr="00E14978" w:rsidRDefault="00E14978" w:rsidP="00E14978">
            <w:pPr>
              <w:numPr>
                <w:ilvl w:val="0"/>
                <w:numId w:val="1"/>
              </w:numPr>
              <w:ind w:left="360"/>
              <w:contextualSpacing/>
            </w:pPr>
            <w:r w:rsidRPr="00E14978">
              <w:t>Yhteistyö- ja vuorovaikutustaidot</w:t>
            </w:r>
          </w:p>
          <w:p w:rsidR="00E14978" w:rsidRPr="00E14978" w:rsidRDefault="00E14978" w:rsidP="00E14978">
            <w:pPr>
              <w:numPr>
                <w:ilvl w:val="0"/>
                <w:numId w:val="1"/>
              </w:numPr>
              <w:ind w:left="360"/>
              <w:contextualSpacing/>
            </w:pPr>
            <w:r w:rsidRPr="00E14978">
              <w:t>Luovuus</w:t>
            </w:r>
          </w:p>
          <w:p w:rsidR="00E14978" w:rsidRPr="00E14978" w:rsidRDefault="00E14978" w:rsidP="00E14978">
            <w:r w:rsidRPr="00E14978">
              <w:t>Itsestä huolehtiminen ja arjen taidot (L3)</w:t>
            </w:r>
          </w:p>
          <w:p w:rsidR="00E14978" w:rsidRPr="00E14978" w:rsidRDefault="00E14978" w:rsidP="00E14978">
            <w:pPr>
              <w:numPr>
                <w:ilvl w:val="0"/>
                <w:numId w:val="1"/>
              </w:numPr>
              <w:ind w:left="360"/>
              <w:contextualSpacing/>
            </w:pPr>
            <w:r w:rsidRPr="00E14978">
              <w:t>Oppilaslähtöisyys</w:t>
            </w:r>
          </w:p>
          <w:p w:rsidR="00E14978" w:rsidRPr="00E14978" w:rsidRDefault="00E14978" w:rsidP="00E14978">
            <w:pPr>
              <w:numPr>
                <w:ilvl w:val="0"/>
                <w:numId w:val="1"/>
              </w:numPr>
              <w:ind w:left="360"/>
              <w:contextualSpacing/>
            </w:pPr>
            <w:r w:rsidRPr="00E14978">
              <w:t>Turvallinen työskentely</w:t>
            </w:r>
          </w:p>
          <w:p w:rsidR="00E14978" w:rsidRPr="00E14978" w:rsidRDefault="00E14978" w:rsidP="00E14978">
            <w:r w:rsidRPr="00E14978">
              <w:t>Tieto- ja viestintäteknologinen osaaminen (L5)</w:t>
            </w:r>
          </w:p>
          <w:p w:rsidR="00E14978" w:rsidRPr="00E14978" w:rsidRDefault="00E14978" w:rsidP="00E14978">
            <w:pPr>
              <w:numPr>
                <w:ilvl w:val="0"/>
                <w:numId w:val="1"/>
              </w:numPr>
              <w:ind w:left="360"/>
              <w:contextualSpacing/>
            </w:pPr>
            <w:r w:rsidRPr="00E14978">
              <w:t>Erilaisten laitteiden, ohjelmistojen ja oppimisympäristöjen hyödyntäminen</w:t>
            </w:r>
          </w:p>
          <w:p w:rsidR="00E14978" w:rsidRPr="00E14978" w:rsidRDefault="00E14978" w:rsidP="00E14978">
            <w:pPr>
              <w:numPr>
                <w:ilvl w:val="0"/>
                <w:numId w:val="1"/>
              </w:numPr>
              <w:ind w:left="360"/>
              <w:contextualSpacing/>
            </w:pPr>
            <w:r w:rsidRPr="00E14978">
              <w:t>Mallintaminen</w:t>
            </w:r>
          </w:p>
        </w:tc>
      </w:tr>
      <w:tr w:rsidR="00E14978" w:rsidRPr="00E14978" w:rsidTr="00E14978">
        <w:tc>
          <w:tcPr>
            <w:tcW w:w="746" w:type="dxa"/>
            <w:vMerge/>
            <w:textDirection w:val="btLr"/>
          </w:tcPr>
          <w:p w:rsidR="00E14978" w:rsidRPr="00E14978" w:rsidRDefault="00E14978" w:rsidP="00E14978">
            <w:pPr>
              <w:ind w:left="113" w:right="113"/>
              <w:jc w:val="center"/>
            </w:pPr>
          </w:p>
        </w:tc>
        <w:tc>
          <w:tcPr>
            <w:tcW w:w="3069" w:type="dxa"/>
            <w:tcBorders>
              <w:top w:val="single" w:sz="18" w:space="0" w:color="auto"/>
              <w:bottom w:val="single" w:sz="6" w:space="0" w:color="auto"/>
            </w:tcBorders>
          </w:tcPr>
          <w:p w:rsidR="00E14978" w:rsidRPr="00E14978" w:rsidRDefault="00E14978" w:rsidP="00E14978">
            <w:proofErr w:type="gramStart"/>
            <w:r w:rsidRPr="00E14978">
              <w:rPr>
                <w:b/>
                <w:color w:val="000000" w:themeColor="text1"/>
              </w:rPr>
              <w:t>T9</w:t>
            </w:r>
            <w:r w:rsidRPr="00E14978">
              <w:rPr>
                <w:color w:val="000000" w:themeColor="text1"/>
              </w:rPr>
              <w:t xml:space="preserve"> </w:t>
            </w:r>
            <w:r w:rsidRPr="00E14978">
              <w:rPr>
                <w:color w:val="00B050"/>
              </w:rPr>
              <w:t xml:space="preserve">ohjata oppilasta </w:t>
            </w:r>
            <w:r w:rsidRPr="00E14978">
              <w:rPr>
                <w:color w:val="FF0000"/>
              </w:rPr>
              <w:t>käyttämään</w:t>
            </w:r>
            <w:r w:rsidRPr="00E14978">
              <w:rPr>
                <w:color w:val="000000" w:themeColor="text1"/>
              </w:rPr>
              <w:t xml:space="preserve"> </w:t>
            </w:r>
            <w:r w:rsidRPr="00E14978">
              <w:rPr>
                <w:color w:val="0070C0"/>
              </w:rPr>
              <w:t xml:space="preserve">tieto- ja viestintäteknologiaa tiedon ja tutkimustulosten hankkimiseen, käsittelemiseen ja esittämiseen </w:t>
            </w:r>
            <w:r w:rsidRPr="00E14978">
              <w:rPr>
                <w:color w:val="00B050"/>
              </w:rPr>
              <w:t xml:space="preserve">sekä tukea </w:t>
            </w:r>
            <w:r w:rsidRPr="00E14978">
              <w:rPr>
                <w:color w:val="FF0000"/>
              </w:rPr>
              <w:t xml:space="preserve">oppilaan oppimista </w:t>
            </w:r>
            <w:r w:rsidRPr="00E14978">
              <w:rPr>
                <w:color w:val="0070C0"/>
              </w:rPr>
              <w:lastRenderedPageBreak/>
              <w:t>havainnollistavien simulaatioiden avulla</w:t>
            </w:r>
            <w:proofErr w:type="gramEnd"/>
          </w:p>
        </w:tc>
        <w:tc>
          <w:tcPr>
            <w:tcW w:w="3126" w:type="dxa"/>
            <w:tcBorders>
              <w:top w:val="single" w:sz="18" w:space="0" w:color="auto"/>
              <w:bottom w:val="single" w:sz="6" w:space="0" w:color="auto"/>
            </w:tcBorders>
          </w:tcPr>
          <w:p w:rsidR="00D96E60" w:rsidRDefault="00D96E60" w:rsidP="00D96E60">
            <w:pPr>
              <w:contextualSpacing/>
            </w:pPr>
            <w:r>
              <w:lastRenderedPageBreak/>
              <w:t>S1-S6</w:t>
            </w:r>
          </w:p>
          <w:p w:rsidR="00E14978" w:rsidRPr="00E14978" w:rsidRDefault="00E14978" w:rsidP="00E14978">
            <w:pPr>
              <w:numPr>
                <w:ilvl w:val="0"/>
                <w:numId w:val="1"/>
              </w:numPr>
              <w:ind w:left="360"/>
              <w:contextualSpacing/>
            </w:pPr>
            <w:r w:rsidRPr="00E14978">
              <w:t xml:space="preserve">Käytetään tieto- ja viestintäteknologiaa erilaisten kemiallisten tutkimusten (esim. mittaaminen) </w:t>
            </w:r>
            <w:r w:rsidRPr="00E14978">
              <w:lastRenderedPageBreak/>
              <w:t>hankkimiseen, havaintojen tekemiseen, tulosten esittämiseen ja dokumentointiin.</w:t>
            </w:r>
          </w:p>
          <w:p w:rsidR="00E14978" w:rsidRPr="00E14978" w:rsidRDefault="00E14978" w:rsidP="00E14978">
            <w:pPr>
              <w:numPr>
                <w:ilvl w:val="0"/>
                <w:numId w:val="1"/>
              </w:numPr>
              <w:ind w:left="360"/>
              <w:contextualSpacing/>
            </w:pPr>
            <w:r w:rsidRPr="00E14978">
              <w:t>Laajennetaan osaamista esimerkiksi havainnollistavien simulaatioiden ja animaatioiden avulla.</w:t>
            </w:r>
          </w:p>
        </w:tc>
        <w:tc>
          <w:tcPr>
            <w:tcW w:w="3260" w:type="dxa"/>
            <w:tcBorders>
              <w:top w:val="single" w:sz="18" w:space="0" w:color="auto"/>
              <w:bottom w:val="single" w:sz="6" w:space="0" w:color="auto"/>
            </w:tcBorders>
          </w:tcPr>
          <w:p w:rsidR="00E14978" w:rsidRPr="00E14978" w:rsidRDefault="00E14978" w:rsidP="00E14978">
            <w:pPr>
              <w:numPr>
                <w:ilvl w:val="0"/>
                <w:numId w:val="1"/>
              </w:numPr>
              <w:ind w:left="360"/>
              <w:contextualSpacing/>
            </w:pPr>
            <w:r w:rsidRPr="00E14978">
              <w:lastRenderedPageBreak/>
              <w:t xml:space="preserve">Kemialliset tutkimukset </w:t>
            </w:r>
          </w:p>
          <w:p w:rsidR="00E14978" w:rsidRPr="00E14978" w:rsidRDefault="00E14978" w:rsidP="00E14978">
            <w:pPr>
              <w:numPr>
                <w:ilvl w:val="0"/>
                <w:numId w:val="1"/>
              </w:numPr>
              <w:ind w:left="360"/>
              <w:contextualSpacing/>
            </w:pPr>
            <w:proofErr w:type="spellStart"/>
            <w:r w:rsidRPr="00E14978">
              <w:t>Tvt</w:t>
            </w:r>
            <w:proofErr w:type="spellEnd"/>
          </w:p>
          <w:p w:rsidR="00E14978" w:rsidRPr="00E14978" w:rsidRDefault="00E14978" w:rsidP="00E14978">
            <w:pPr>
              <w:ind w:left="360"/>
              <w:contextualSpacing/>
            </w:pPr>
          </w:p>
        </w:tc>
        <w:tc>
          <w:tcPr>
            <w:tcW w:w="5103" w:type="dxa"/>
            <w:tcBorders>
              <w:top w:val="single" w:sz="18" w:space="0" w:color="auto"/>
              <w:bottom w:val="single" w:sz="6" w:space="0" w:color="auto"/>
            </w:tcBorders>
          </w:tcPr>
          <w:p w:rsidR="00E14978" w:rsidRPr="00E14978" w:rsidRDefault="00E14978" w:rsidP="00E14978">
            <w:r w:rsidRPr="00E14978">
              <w:t>Tieto- ja viestintäteknologinen osaaminen (L5)</w:t>
            </w:r>
          </w:p>
          <w:p w:rsidR="00E14978" w:rsidRPr="00E14978" w:rsidRDefault="00E14978" w:rsidP="00E14978">
            <w:pPr>
              <w:numPr>
                <w:ilvl w:val="0"/>
                <w:numId w:val="1"/>
              </w:numPr>
              <w:ind w:left="360"/>
              <w:contextualSpacing/>
            </w:pPr>
            <w:r w:rsidRPr="00E14978">
              <w:t>Erilaisten laitteiden, ohjelmistojen ja oppimisympäristöjen hyödyntäminen</w:t>
            </w:r>
          </w:p>
          <w:p w:rsidR="00E14978" w:rsidRPr="00E14978" w:rsidRDefault="00E14978" w:rsidP="00E14978">
            <w:pPr>
              <w:numPr>
                <w:ilvl w:val="0"/>
                <w:numId w:val="1"/>
              </w:numPr>
              <w:ind w:left="360"/>
              <w:contextualSpacing/>
            </w:pPr>
            <w:r w:rsidRPr="00E14978">
              <w:t>Mallintaminen</w:t>
            </w:r>
          </w:p>
        </w:tc>
      </w:tr>
      <w:tr w:rsidR="00E14978" w:rsidRPr="00E14978" w:rsidTr="00E14978">
        <w:tc>
          <w:tcPr>
            <w:tcW w:w="746" w:type="dxa"/>
            <w:vMerge w:val="restart"/>
            <w:textDirection w:val="btLr"/>
          </w:tcPr>
          <w:p w:rsidR="00E14978" w:rsidRPr="00E14978" w:rsidRDefault="00E14978" w:rsidP="00E14978">
            <w:pPr>
              <w:ind w:left="113" w:right="113"/>
              <w:jc w:val="center"/>
              <w:rPr>
                <w:b/>
                <w:sz w:val="24"/>
                <w:szCs w:val="24"/>
              </w:rPr>
            </w:pPr>
            <w:r w:rsidRPr="00E14978">
              <w:rPr>
                <w:b/>
                <w:sz w:val="24"/>
                <w:szCs w:val="24"/>
              </w:rPr>
              <w:t>Kemian tiedot ja niiden käyttäminen</w:t>
            </w:r>
          </w:p>
        </w:tc>
        <w:tc>
          <w:tcPr>
            <w:tcW w:w="3069" w:type="dxa"/>
            <w:tcBorders>
              <w:top w:val="single" w:sz="18" w:space="0" w:color="auto"/>
              <w:bottom w:val="single" w:sz="6" w:space="0" w:color="auto"/>
            </w:tcBorders>
          </w:tcPr>
          <w:p w:rsidR="00E14978" w:rsidRPr="00E14978" w:rsidRDefault="00E14978" w:rsidP="00E14978">
            <w:proofErr w:type="gramStart"/>
            <w:r w:rsidRPr="00E14978">
              <w:rPr>
                <w:b/>
              </w:rPr>
              <w:t>T10</w:t>
            </w:r>
            <w:r w:rsidRPr="00E14978">
              <w:t xml:space="preserve"> </w:t>
            </w:r>
            <w:r w:rsidRPr="00E14978">
              <w:rPr>
                <w:color w:val="00B050"/>
              </w:rPr>
              <w:t xml:space="preserve">ohjata oppilasta </w:t>
            </w:r>
            <w:r w:rsidRPr="00E14978">
              <w:rPr>
                <w:color w:val="FF0000"/>
              </w:rPr>
              <w:t>käyttämään</w:t>
            </w:r>
            <w:r w:rsidRPr="00E14978">
              <w:rPr>
                <w:color w:val="000000" w:themeColor="text1"/>
              </w:rPr>
              <w:t xml:space="preserve"> </w:t>
            </w:r>
            <w:r w:rsidRPr="00E14978">
              <w:rPr>
                <w:color w:val="0070C0"/>
              </w:rPr>
              <w:t xml:space="preserve">kemian käsitteitä täsmällisesti </w:t>
            </w:r>
            <w:r w:rsidRPr="00E14978">
              <w:rPr>
                <w:color w:val="FF0000"/>
              </w:rPr>
              <w:t xml:space="preserve">sekä jäsentämään </w:t>
            </w:r>
            <w:r w:rsidRPr="00E14978">
              <w:rPr>
                <w:color w:val="0070C0"/>
              </w:rPr>
              <w:t>omia käsiterakenteitaan kohti luonnontieteellisten teorioiden mukaisia käsityksiä</w:t>
            </w:r>
            <w:proofErr w:type="gramEnd"/>
          </w:p>
        </w:tc>
        <w:tc>
          <w:tcPr>
            <w:tcW w:w="3126" w:type="dxa"/>
            <w:tcBorders>
              <w:top w:val="single" w:sz="18" w:space="0" w:color="auto"/>
              <w:bottom w:val="single" w:sz="6"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Harjoitellaan keskeisten kemiallisten käsitteiden täsmällistä käyttöä.</w:t>
            </w:r>
          </w:p>
          <w:p w:rsidR="00E14978" w:rsidRPr="00E14978" w:rsidRDefault="00E14978" w:rsidP="00E14978">
            <w:pPr>
              <w:numPr>
                <w:ilvl w:val="0"/>
                <w:numId w:val="1"/>
              </w:numPr>
              <w:ind w:left="360"/>
              <w:contextualSpacing/>
            </w:pPr>
            <w:r w:rsidRPr="00E14978">
              <w:t>Opitaan yhdistämään keskeisiä kemiallisia käsitteitä oikeisiin asiayhteyksiin sekä toisiinsa.</w:t>
            </w:r>
          </w:p>
          <w:p w:rsidR="00E14978" w:rsidRPr="00E14978" w:rsidRDefault="00E14978" w:rsidP="00E14978">
            <w:pPr>
              <w:numPr>
                <w:ilvl w:val="0"/>
                <w:numId w:val="1"/>
              </w:numPr>
              <w:ind w:left="360"/>
              <w:contextualSpacing/>
            </w:pPr>
            <w:r w:rsidRPr="00E14978">
              <w:t>Osataan kuvata ja selittää ilmiöitä kemian keskeisten käsitteiden avulla.</w:t>
            </w:r>
          </w:p>
        </w:tc>
        <w:tc>
          <w:tcPr>
            <w:tcW w:w="3260" w:type="dxa"/>
            <w:tcBorders>
              <w:top w:val="single" w:sz="18" w:space="0" w:color="auto"/>
              <w:bottom w:val="single" w:sz="6" w:space="0" w:color="auto"/>
            </w:tcBorders>
          </w:tcPr>
          <w:p w:rsidR="00E14978" w:rsidRPr="00E14978" w:rsidRDefault="001C0BCF" w:rsidP="00E14978">
            <w:pPr>
              <w:numPr>
                <w:ilvl w:val="0"/>
                <w:numId w:val="1"/>
              </w:numPr>
              <w:ind w:left="360"/>
              <w:contextualSpacing/>
            </w:pPr>
            <w:r>
              <w:t>Kemian merkkikieli</w:t>
            </w:r>
          </w:p>
          <w:p w:rsidR="00E14978" w:rsidRPr="00E14978" w:rsidRDefault="00E14978" w:rsidP="00E14978">
            <w:pPr>
              <w:numPr>
                <w:ilvl w:val="0"/>
                <w:numId w:val="1"/>
              </w:numPr>
              <w:ind w:left="360"/>
              <w:contextualSpacing/>
            </w:pPr>
            <w:r w:rsidRPr="00E14978">
              <w:t>Käsitteiden täsmällinen käyttö</w:t>
            </w:r>
          </w:p>
          <w:p w:rsidR="00E14978" w:rsidRPr="00E14978" w:rsidRDefault="00E14978" w:rsidP="00E14978">
            <w:pPr>
              <w:numPr>
                <w:ilvl w:val="0"/>
                <w:numId w:val="1"/>
              </w:numPr>
              <w:ind w:left="360"/>
              <w:contextualSpacing/>
            </w:pPr>
            <w:r w:rsidRPr="00E14978">
              <w:t>Kemian sanasto</w:t>
            </w:r>
          </w:p>
          <w:p w:rsidR="00E14978" w:rsidRPr="00E14978" w:rsidRDefault="00E14978" w:rsidP="00E14978">
            <w:pPr>
              <w:numPr>
                <w:ilvl w:val="0"/>
                <w:numId w:val="1"/>
              </w:numPr>
              <w:ind w:left="360"/>
              <w:contextualSpacing/>
            </w:pPr>
            <w:r w:rsidRPr="00E14978">
              <w:t>Yksinkertaiset reaktioyhtälöt</w:t>
            </w:r>
          </w:p>
        </w:tc>
        <w:tc>
          <w:tcPr>
            <w:tcW w:w="5103" w:type="dxa"/>
            <w:tcBorders>
              <w:top w:val="single" w:sz="18" w:space="0" w:color="auto"/>
              <w:bottom w:val="single" w:sz="6"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Asiayhteyksien tunnistaminen</w:t>
            </w:r>
          </w:p>
          <w:p w:rsidR="00E14978" w:rsidRPr="00E14978" w:rsidRDefault="00E14978" w:rsidP="00E14978">
            <w:pPr>
              <w:ind w:left="360"/>
              <w:contextualSpacing/>
            </w:pP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tcBorders>
          </w:tcPr>
          <w:p w:rsidR="00E14978" w:rsidRPr="00E14978" w:rsidRDefault="00E14978" w:rsidP="00E14978">
            <w:proofErr w:type="gramStart"/>
            <w:r w:rsidRPr="00E14978">
              <w:rPr>
                <w:b/>
              </w:rPr>
              <w:t>T11</w:t>
            </w:r>
            <w:r w:rsidRPr="00E14978">
              <w:t xml:space="preserve"> </w:t>
            </w:r>
            <w:r w:rsidRPr="00E14978">
              <w:rPr>
                <w:color w:val="00B050"/>
              </w:rPr>
              <w:t xml:space="preserve">ohjata oppilasta </w:t>
            </w:r>
            <w:r w:rsidRPr="00E14978">
              <w:rPr>
                <w:color w:val="FF0000"/>
              </w:rPr>
              <w:t>käyttämään</w:t>
            </w:r>
            <w:r w:rsidRPr="00E14978">
              <w:rPr>
                <w:color w:val="000000" w:themeColor="text1"/>
              </w:rPr>
              <w:t xml:space="preserve"> </w:t>
            </w:r>
            <w:r w:rsidRPr="00E14978">
              <w:rPr>
                <w:color w:val="0070C0"/>
              </w:rPr>
              <w:t xml:space="preserve">erilaisia malleja, </w:t>
            </w:r>
            <w:r w:rsidRPr="00E14978">
              <w:rPr>
                <w:color w:val="FF0000"/>
              </w:rPr>
              <w:t xml:space="preserve">kuvaamaan ja selittämään </w:t>
            </w:r>
            <w:r w:rsidRPr="00E14978">
              <w:rPr>
                <w:color w:val="0070C0"/>
              </w:rPr>
              <w:t>aineen rakennetta ja kemiallisia ilmiöitä</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Harjoitellaan aineen rakenteen ja kemiallisten ilmiöiden kuvaamista ja selittämistä.</w:t>
            </w:r>
          </w:p>
          <w:p w:rsidR="00E14978" w:rsidRPr="00E14978" w:rsidRDefault="00E14978" w:rsidP="00E14978">
            <w:pPr>
              <w:numPr>
                <w:ilvl w:val="0"/>
                <w:numId w:val="1"/>
              </w:numPr>
              <w:ind w:left="360"/>
              <w:contextualSpacing/>
            </w:pPr>
            <w:r w:rsidRPr="00E14978">
              <w:t>Opetellaan käyttämään erilaisia malleja.</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Atomi ja atomin rakenne</w:t>
            </w:r>
          </w:p>
          <w:p w:rsidR="00E14978" w:rsidRPr="00E14978" w:rsidRDefault="00E14978" w:rsidP="00E14978">
            <w:pPr>
              <w:numPr>
                <w:ilvl w:val="0"/>
                <w:numId w:val="1"/>
              </w:numPr>
              <w:ind w:left="360"/>
              <w:contextualSpacing/>
            </w:pPr>
            <w:r w:rsidRPr="00E14978">
              <w:t>Jaksollinen järjestelmä</w:t>
            </w:r>
          </w:p>
          <w:p w:rsidR="00E14978" w:rsidRDefault="00E14978" w:rsidP="00E14978">
            <w:pPr>
              <w:numPr>
                <w:ilvl w:val="0"/>
                <w:numId w:val="1"/>
              </w:numPr>
              <w:ind w:left="360"/>
              <w:contextualSpacing/>
            </w:pPr>
            <w:r w:rsidRPr="00E14978">
              <w:t>Kemiallinen reaktio</w:t>
            </w:r>
          </w:p>
          <w:p w:rsidR="001C0BCF" w:rsidRPr="00E14978" w:rsidRDefault="001C0BCF" w:rsidP="00E14978">
            <w:pPr>
              <w:numPr>
                <w:ilvl w:val="0"/>
                <w:numId w:val="1"/>
              </w:numPr>
              <w:ind w:left="360"/>
              <w:contextualSpacing/>
            </w:pPr>
            <w:r>
              <w:t>Erilaisia yhdisteitä</w:t>
            </w:r>
          </w:p>
          <w:p w:rsidR="00E14978" w:rsidRPr="00E14978" w:rsidRDefault="00E14978" w:rsidP="00E14978">
            <w:pPr>
              <w:numPr>
                <w:ilvl w:val="0"/>
                <w:numId w:val="1"/>
              </w:numPr>
              <w:ind w:left="360"/>
              <w:contextualSpacing/>
            </w:pPr>
            <w:r w:rsidRPr="00E14978">
              <w:t>Metallit</w:t>
            </w:r>
          </w:p>
          <w:p w:rsidR="00E14978" w:rsidRPr="00E14978" w:rsidRDefault="00E14978" w:rsidP="00E14978">
            <w:pPr>
              <w:numPr>
                <w:ilvl w:val="0"/>
                <w:numId w:val="1"/>
              </w:numPr>
              <w:ind w:left="360"/>
              <w:contextualSpacing/>
            </w:pPr>
            <w:r w:rsidRPr="00E14978">
              <w:t>Sähkökemia</w:t>
            </w:r>
          </w:p>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Tiedon jäsentäminen mallien avulla</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tcBorders>
          </w:tcPr>
          <w:p w:rsidR="00E14978" w:rsidRPr="00E14978" w:rsidRDefault="00E14978" w:rsidP="00E14978">
            <w:proofErr w:type="gramStart"/>
            <w:r w:rsidRPr="00E14978">
              <w:rPr>
                <w:b/>
              </w:rPr>
              <w:t>T12</w:t>
            </w:r>
            <w:r w:rsidRPr="00E14978">
              <w:t xml:space="preserve"> </w:t>
            </w:r>
            <w:r w:rsidRPr="00E14978">
              <w:rPr>
                <w:color w:val="00B050"/>
              </w:rPr>
              <w:t xml:space="preserve">ohjata oppilasta </w:t>
            </w:r>
            <w:r w:rsidRPr="00E14978">
              <w:rPr>
                <w:color w:val="FF0000"/>
              </w:rPr>
              <w:t>käyttämään ja arvioimaan kriittisesti</w:t>
            </w:r>
            <w:r w:rsidRPr="00E14978">
              <w:rPr>
                <w:color w:val="000000" w:themeColor="text1"/>
              </w:rPr>
              <w:t xml:space="preserve"> </w:t>
            </w:r>
            <w:r w:rsidRPr="00E14978">
              <w:rPr>
                <w:color w:val="0070C0"/>
              </w:rPr>
              <w:t xml:space="preserve">eri tietolähteitä </w:t>
            </w:r>
            <w:r w:rsidRPr="00E14978">
              <w:rPr>
                <w:color w:val="FF0000"/>
              </w:rPr>
              <w:t xml:space="preserve">sekä ilmaisemaan ja perustelemaan </w:t>
            </w:r>
            <w:r w:rsidRPr="00E14978">
              <w:rPr>
                <w:color w:val="0070C0"/>
              </w:rPr>
              <w:t>erilaisia näkemyksiä kemialle ominaisella tavalla</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 xml:space="preserve">Harjaannutetaan kriittisen arvioinnin ja ajattelun taitoja. </w:t>
            </w:r>
          </w:p>
          <w:p w:rsidR="00E14978" w:rsidRPr="00E14978" w:rsidRDefault="00E14978" w:rsidP="00E14978">
            <w:pPr>
              <w:numPr>
                <w:ilvl w:val="0"/>
                <w:numId w:val="1"/>
              </w:numPr>
              <w:ind w:left="360"/>
              <w:contextualSpacing/>
            </w:pPr>
            <w:r w:rsidRPr="00E14978">
              <w:t>Tutustutaan eri tiedonlähteisiin ja arvioidaan niiden luotettavuutta.</w:t>
            </w:r>
          </w:p>
          <w:p w:rsidR="00E14978" w:rsidRPr="00E14978" w:rsidRDefault="00E14978" w:rsidP="00E14978">
            <w:pPr>
              <w:numPr>
                <w:ilvl w:val="0"/>
                <w:numId w:val="1"/>
              </w:numPr>
              <w:ind w:left="360"/>
              <w:contextualSpacing/>
            </w:pPr>
            <w:r w:rsidRPr="00E14978">
              <w:t>Kehitetään tiedonhankintataitoja.</w:t>
            </w:r>
          </w:p>
          <w:p w:rsidR="00E14978" w:rsidRPr="00E14978" w:rsidRDefault="00E14978" w:rsidP="00E14978">
            <w:pPr>
              <w:numPr>
                <w:ilvl w:val="0"/>
                <w:numId w:val="1"/>
              </w:numPr>
              <w:ind w:left="360"/>
              <w:contextualSpacing/>
            </w:pPr>
            <w:r w:rsidRPr="00E14978">
              <w:lastRenderedPageBreak/>
              <w:t xml:space="preserve">Harjoitellaan kemialle tyypillistä tapaa ilmaista ja perustella näkemyksiä. </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lastRenderedPageBreak/>
              <w:t xml:space="preserve">Monipuoliset tietolähteet (mahdollisuuksien mukaan </w:t>
            </w:r>
            <w:proofErr w:type="spellStart"/>
            <w:r w:rsidRPr="00E14978">
              <w:t>tvt</w:t>
            </w:r>
            <w:proofErr w:type="spellEnd"/>
            <w:r w:rsidRPr="00E14978">
              <w:t xml:space="preserve"> huomioiden)</w:t>
            </w:r>
          </w:p>
          <w:p w:rsidR="00E14978" w:rsidRPr="00E14978" w:rsidRDefault="00E14978" w:rsidP="00E14978">
            <w:pPr>
              <w:numPr>
                <w:ilvl w:val="0"/>
                <w:numId w:val="1"/>
              </w:numPr>
              <w:ind w:left="360"/>
              <w:contextualSpacing/>
            </w:pPr>
            <w:r w:rsidRPr="00E14978">
              <w:t>Tiedon esittäminen</w:t>
            </w:r>
          </w:p>
          <w:p w:rsidR="00E14978" w:rsidRPr="00E14978" w:rsidRDefault="00E14978" w:rsidP="00E14978">
            <w:pPr>
              <w:numPr>
                <w:ilvl w:val="0"/>
                <w:numId w:val="1"/>
              </w:numPr>
              <w:ind w:left="360"/>
              <w:contextualSpacing/>
            </w:pPr>
            <w:r w:rsidRPr="00E14978">
              <w:t>Tiedon kriittinen käsittely</w:t>
            </w:r>
          </w:p>
          <w:p w:rsidR="00E14978" w:rsidRPr="00E14978" w:rsidRDefault="00E14978" w:rsidP="00E14978">
            <w:pPr>
              <w:numPr>
                <w:ilvl w:val="0"/>
                <w:numId w:val="1"/>
              </w:numPr>
              <w:ind w:left="360"/>
              <w:contextualSpacing/>
            </w:pPr>
            <w:r w:rsidRPr="00E14978">
              <w:t xml:space="preserve">Ajankohtaiset aiheet </w:t>
            </w:r>
          </w:p>
        </w:tc>
        <w:tc>
          <w:tcPr>
            <w:tcW w:w="5103" w:type="dxa"/>
            <w:tcBorders>
              <w:top w:val="single" w:sz="18" w:space="0" w:color="auto"/>
            </w:tcBorders>
          </w:tcPr>
          <w:p w:rsidR="00E14978" w:rsidRPr="00E14978" w:rsidRDefault="00E14978" w:rsidP="00E14978">
            <w:r w:rsidRPr="00E14978">
              <w:t>Kulttuurinen osaaminen, vuorovaikutus ja ilmaisu (L2)</w:t>
            </w:r>
          </w:p>
          <w:p w:rsidR="00E14978" w:rsidRPr="00E14978" w:rsidRDefault="00E14978" w:rsidP="00E14978">
            <w:pPr>
              <w:numPr>
                <w:ilvl w:val="0"/>
                <w:numId w:val="1"/>
              </w:numPr>
              <w:ind w:left="360"/>
              <w:contextualSpacing/>
            </w:pPr>
            <w:r w:rsidRPr="00E14978">
              <w:t>Mielipiteiden esittäminen</w:t>
            </w:r>
          </w:p>
          <w:p w:rsidR="00E14978" w:rsidRPr="00E14978" w:rsidRDefault="00E14978" w:rsidP="00E14978">
            <w:r w:rsidRPr="00E14978">
              <w:t>Monilukutaito (L4)</w:t>
            </w:r>
          </w:p>
          <w:p w:rsidR="00E14978" w:rsidRPr="00E14978" w:rsidRDefault="00E14978" w:rsidP="00E14978">
            <w:pPr>
              <w:numPr>
                <w:ilvl w:val="0"/>
                <w:numId w:val="1"/>
              </w:numPr>
              <w:ind w:left="360"/>
              <w:contextualSpacing/>
            </w:pPr>
            <w:r w:rsidRPr="00E14978">
              <w:t>Tiedon välittäminen muille</w:t>
            </w:r>
          </w:p>
          <w:p w:rsidR="00E14978" w:rsidRPr="00E14978" w:rsidRDefault="00E14978" w:rsidP="00E14978">
            <w:pPr>
              <w:numPr>
                <w:ilvl w:val="0"/>
                <w:numId w:val="1"/>
              </w:numPr>
              <w:ind w:left="360"/>
              <w:contextualSpacing/>
            </w:pPr>
            <w:r w:rsidRPr="00E14978">
              <w:t>Kuvanlukutaito</w:t>
            </w:r>
          </w:p>
          <w:p w:rsidR="00E14978" w:rsidRPr="00E14978" w:rsidRDefault="00E14978" w:rsidP="00E14978">
            <w:pPr>
              <w:numPr>
                <w:ilvl w:val="0"/>
                <w:numId w:val="1"/>
              </w:numPr>
              <w:ind w:left="360"/>
              <w:contextualSpacing/>
            </w:pPr>
            <w:r w:rsidRPr="00E14978">
              <w:t>Erilaiset tietolähteet ja tietoa eri asiantuntijoilta</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bottom w:val="single" w:sz="6" w:space="0" w:color="auto"/>
            </w:tcBorders>
          </w:tcPr>
          <w:p w:rsidR="00E14978" w:rsidRPr="00E14978" w:rsidRDefault="00E14978" w:rsidP="00E14978">
            <w:r w:rsidRPr="00E14978">
              <w:rPr>
                <w:b/>
              </w:rPr>
              <w:t>T13</w:t>
            </w:r>
            <w:r w:rsidRPr="00E14978">
              <w:t xml:space="preserve"> </w:t>
            </w:r>
            <w:r w:rsidRPr="00E14978">
              <w:rPr>
                <w:color w:val="00B050"/>
              </w:rPr>
              <w:t xml:space="preserve">ohjata oppilasta </w:t>
            </w:r>
            <w:r w:rsidRPr="00E14978">
              <w:rPr>
                <w:color w:val="FF0000"/>
              </w:rPr>
              <w:t>hahmottamaan</w:t>
            </w:r>
            <w:r w:rsidRPr="00E14978">
              <w:rPr>
                <w:color w:val="000000" w:themeColor="text1"/>
              </w:rPr>
              <w:t xml:space="preserve"> </w:t>
            </w:r>
            <w:r w:rsidRPr="00E14978">
              <w:rPr>
                <w:color w:val="0070C0"/>
              </w:rPr>
              <w:t>luonnontieteellisen tiedon luonnetta ja kehittymistä sekä tieteellisiä tapoja tuottaa tietoa</w:t>
            </w:r>
          </w:p>
        </w:tc>
        <w:tc>
          <w:tcPr>
            <w:tcW w:w="3126" w:type="dxa"/>
            <w:tcBorders>
              <w:top w:val="single" w:sz="18" w:space="0" w:color="auto"/>
              <w:bottom w:val="single" w:sz="6"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Harjoitellaan luonnontieteellisen tiedon luonteen ja kehittymisen kuvaamista erilaisten kemiallisten esimerkkien avulla.</w:t>
            </w:r>
          </w:p>
          <w:p w:rsidR="00E14978" w:rsidRPr="00E14978" w:rsidRDefault="00E14978" w:rsidP="00E14978">
            <w:pPr>
              <w:numPr>
                <w:ilvl w:val="0"/>
                <w:numId w:val="1"/>
              </w:numPr>
              <w:ind w:left="360"/>
              <w:contextualSpacing/>
            </w:pPr>
            <w:r w:rsidRPr="00E14978">
              <w:t>Kuvataan esimerkein tieteellisiä tapoja kemiallisen tiedon tuottamisessa.</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Erilaiset tutkimusmenetelmät</w:t>
            </w:r>
          </w:p>
          <w:p w:rsidR="00E14978" w:rsidRPr="00E14978" w:rsidRDefault="00E14978" w:rsidP="00E14978">
            <w:pPr>
              <w:numPr>
                <w:ilvl w:val="0"/>
                <w:numId w:val="1"/>
              </w:numPr>
              <w:ind w:left="360"/>
              <w:contextualSpacing/>
            </w:pPr>
            <w:r w:rsidRPr="00E14978">
              <w:t>Uskomukset vs. tieteellinen tieto</w:t>
            </w:r>
          </w:p>
          <w:p w:rsidR="00E14978" w:rsidRPr="00E14978" w:rsidRDefault="00E14978" w:rsidP="00E14978">
            <w:pPr>
              <w:numPr>
                <w:ilvl w:val="0"/>
                <w:numId w:val="1"/>
              </w:numPr>
              <w:ind w:left="360"/>
              <w:contextualSpacing/>
            </w:pPr>
            <w:r w:rsidRPr="00E14978">
              <w:t>Ilmiöiden perusteltavuus</w:t>
            </w:r>
          </w:p>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contextualSpacing/>
            </w:pPr>
            <w:r w:rsidRPr="00E14978">
              <w:t>Tiedon ristiriitaisuuksien ymmärtäminen</w:t>
            </w:r>
          </w:p>
          <w:p w:rsidR="00E14978" w:rsidRPr="00E14978" w:rsidRDefault="00E14978" w:rsidP="00E14978">
            <w:pPr>
              <w:numPr>
                <w:ilvl w:val="0"/>
                <w:numId w:val="1"/>
              </w:numPr>
              <w:contextualSpacing/>
            </w:pPr>
            <w:r w:rsidRPr="00E14978">
              <w:t>Luonnontieteellisen tiedon rakentuminen (esim. ilmiö-havainto-johtopäätös -periaate)</w:t>
            </w:r>
          </w:p>
          <w:p w:rsidR="00E14978" w:rsidRPr="00E14978" w:rsidRDefault="00E14978" w:rsidP="00E14978">
            <w:pPr>
              <w:numPr>
                <w:ilvl w:val="0"/>
                <w:numId w:val="1"/>
              </w:numPr>
              <w:contextualSpacing/>
            </w:pPr>
            <w:r w:rsidRPr="00E14978">
              <w:t>Systeeminen ajattelu</w:t>
            </w:r>
          </w:p>
          <w:p w:rsidR="00E14978" w:rsidRPr="00E14978" w:rsidRDefault="00E14978" w:rsidP="00E14978">
            <w:r w:rsidRPr="00E14978">
              <w:t>Monilukutaito (L4)</w:t>
            </w:r>
          </w:p>
          <w:p w:rsidR="00E14978" w:rsidRPr="00E14978" w:rsidRDefault="00E14978" w:rsidP="00E14978">
            <w:pPr>
              <w:numPr>
                <w:ilvl w:val="0"/>
                <w:numId w:val="1"/>
              </w:numPr>
              <w:contextualSpacing/>
            </w:pPr>
            <w:r w:rsidRPr="00E14978">
              <w:t>Kriittinen lukutaito</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bottom w:val="single" w:sz="4" w:space="0" w:color="auto"/>
            </w:tcBorders>
          </w:tcPr>
          <w:p w:rsidR="00E14978" w:rsidRPr="00E14978" w:rsidRDefault="00E14978" w:rsidP="00E14978">
            <w:proofErr w:type="gramStart"/>
            <w:r w:rsidRPr="00E14978">
              <w:rPr>
                <w:b/>
                <w:color w:val="000000" w:themeColor="text1"/>
              </w:rPr>
              <w:t>T14</w:t>
            </w:r>
            <w:r w:rsidRPr="00E14978">
              <w:rPr>
                <w:color w:val="000000" w:themeColor="text1"/>
              </w:rPr>
              <w:t xml:space="preserve"> </w:t>
            </w:r>
            <w:r w:rsidRPr="00E14978">
              <w:rPr>
                <w:color w:val="00B050"/>
              </w:rPr>
              <w:t xml:space="preserve">ohjata oppilasta </w:t>
            </w:r>
            <w:r w:rsidRPr="00E14978">
              <w:rPr>
                <w:color w:val="FF0000"/>
              </w:rPr>
              <w:t>ymmärtämään</w:t>
            </w:r>
            <w:r w:rsidRPr="00E14978">
              <w:rPr>
                <w:color w:val="000000" w:themeColor="text1"/>
              </w:rPr>
              <w:t xml:space="preserve"> </w:t>
            </w:r>
            <w:r w:rsidRPr="00E14978">
              <w:rPr>
                <w:color w:val="0070C0"/>
              </w:rPr>
              <w:t>perusperiaatteita aineen ominaisuuksista, rakenteesta ja aineiden muutoksista</w:t>
            </w:r>
            <w:proofErr w:type="gramEnd"/>
          </w:p>
        </w:tc>
        <w:tc>
          <w:tcPr>
            <w:tcW w:w="3126" w:type="dxa"/>
            <w:tcBorders>
              <w:top w:val="single" w:sz="18" w:space="0" w:color="auto"/>
              <w:bottom w:val="single" w:sz="4" w:space="0" w:color="auto"/>
            </w:tcBorders>
          </w:tcPr>
          <w:p w:rsidR="00D96E60" w:rsidRDefault="00D96E60" w:rsidP="00D96E60">
            <w:pPr>
              <w:contextualSpacing/>
            </w:pPr>
            <w:r>
              <w:t>S5, S6</w:t>
            </w:r>
          </w:p>
          <w:p w:rsidR="00E14978" w:rsidRPr="00E14978" w:rsidRDefault="00E14978" w:rsidP="00E14978">
            <w:pPr>
              <w:numPr>
                <w:ilvl w:val="0"/>
                <w:numId w:val="1"/>
              </w:numPr>
              <w:ind w:left="360"/>
              <w:contextualSpacing/>
            </w:pPr>
            <w:r w:rsidRPr="00E14978">
              <w:t>Harjoitellaan aineen ominaisuuksien ja rakenteiden ymmärtämistä.</w:t>
            </w:r>
          </w:p>
          <w:p w:rsidR="00E14978" w:rsidRPr="00E14978" w:rsidRDefault="00E14978" w:rsidP="00E14978">
            <w:pPr>
              <w:numPr>
                <w:ilvl w:val="0"/>
                <w:numId w:val="1"/>
              </w:numPr>
              <w:ind w:left="360"/>
              <w:contextualSpacing/>
            </w:pPr>
            <w:r w:rsidRPr="00E14978">
              <w:t>Tiedostetaan aineiden muutoksiin vaikuttavia seikkoja.</w:t>
            </w:r>
          </w:p>
        </w:tc>
        <w:tc>
          <w:tcPr>
            <w:tcW w:w="3260" w:type="dxa"/>
            <w:tcBorders>
              <w:top w:val="single" w:sz="18" w:space="0" w:color="auto"/>
              <w:bottom w:val="single" w:sz="4" w:space="0" w:color="auto"/>
            </w:tcBorders>
          </w:tcPr>
          <w:p w:rsidR="00E14978" w:rsidRPr="00E14978" w:rsidRDefault="00E14978" w:rsidP="001C0BCF">
            <w:pPr>
              <w:contextualSpacing/>
            </w:pPr>
          </w:p>
          <w:p w:rsidR="00E14978" w:rsidRDefault="00E14978" w:rsidP="001C0BCF">
            <w:pPr>
              <w:numPr>
                <w:ilvl w:val="0"/>
                <w:numId w:val="1"/>
              </w:numPr>
              <w:ind w:left="360"/>
              <w:contextualSpacing/>
            </w:pPr>
            <w:r w:rsidRPr="00E14978">
              <w:t>Kemiallinen reaktio</w:t>
            </w:r>
          </w:p>
          <w:p w:rsidR="001C0BCF" w:rsidRPr="00E14978" w:rsidRDefault="001C0BCF" w:rsidP="001C0BCF">
            <w:pPr>
              <w:numPr>
                <w:ilvl w:val="0"/>
                <w:numId w:val="1"/>
              </w:numPr>
              <w:ind w:left="360"/>
              <w:contextualSpacing/>
            </w:pPr>
            <w:r>
              <w:t>Hapot, emäkset ja suolat</w:t>
            </w:r>
          </w:p>
          <w:p w:rsidR="00E14978" w:rsidRPr="00E14978" w:rsidRDefault="00E14978" w:rsidP="001C0BCF">
            <w:pPr>
              <w:numPr>
                <w:ilvl w:val="0"/>
                <w:numId w:val="1"/>
              </w:numPr>
              <w:ind w:left="360"/>
              <w:contextualSpacing/>
            </w:pPr>
            <w:r w:rsidRPr="00E14978">
              <w:t>Pitoisuus ja happamuus</w:t>
            </w:r>
          </w:p>
          <w:p w:rsidR="00E14978" w:rsidRPr="00E14978" w:rsidRDefault="00E14978" w:rsidP="001C0BCF">
            <w:pPr>
              <w:numPr>
                <w:ilvl w:val="0"/>
                <w:numId w:val="1"/>
              </w:numPr>
              <w:ind w:left="360"/>
              <w:contextualSpacing/>
            </w:pPr>
            <w:r w:rsidRPr="00E14978">
              <w:t>Hiili</w:t>
            </w:r>
            <w:r w:rsidR="001C0BCF">
              <w:t>, hiilen yhdisteet</w:t>
            </w:r>
            <w:r w:rsidRPr="00E14978">
              <w:t xml:space="preserve"> ja hiilen kiertokulku</w:t>
            </w:r>
          </w:p>
        </w:tc>
        <w:tc>
          <w:tcPr>
            <w:tcW w:w="5103" w:type="dxa"/>
            <w:tcBorders>
              <w:top w:val="single" w:sz="18" w:space="0" w:color="auto"/>
              <w:bottom w:val="single" w:sz="4"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contextualSpacing/>
            </w:pPr>
            <w:r w:rsidRPr="00E14978">
              <w:t>Ongelmanratkaisu, argumentointi, päättely, johtopäätösten tekeminen</w:t>
            </w:r>
          </w:p>
          <w:p w:rsidR="00E14978" w:rsidRPr="00E14978" w:rsidRDefault="00E14978" w:rsidP="00E14978">
            <w:pPr>
              <w:numPr>
                <w:ilvl w:val="0"/>
                <w:numId w:val="1"/>
              </w:numPr>
              <w:contextualSpacing/>
            </w:pPr>
            <w:r w:rsidRPr="00E14978">
              <w:t>Asiayhteyksien tunnistaminen</w:t>
            </w:r>
          </w:p>
          <w:p w:rsidR="00E14978" w:rsidRPr="00E14978" w:rsidRDefault="00E14978" w:rsidP="00E14978">
            <w:pPr>
              <w:numPr>
                <w:ilvl w:val="0"/>
                <w:numId w:val="1"/>
              </w:numPr>
              <w:contextualSpacing/>
            </w:pPr>
            <w:r w:rsidRPr="00E14978">
              <w:t>Tiedon jäsentäminen mallien avulla</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tcBorders>
          </w:tcPr>
          <w:p w:rsidR="00E14978" w:rsidRPr="00E14978" w:rsidRDefault="00E14978" w:rsidP="00E14978">
            <w:proofErr w:type="gramStart"/>
            <w:r w:rsidRPr="00E14978">
              <w:rPr>
                <w:b/>
              </w:rPr>
              <w:t>T15</w:t>
            </w:r>
            <w:r w:rsidRPr="00E14978">
              <w:t xml:space="preserve"> </w:t>
            </w:r>
            <w:r w:rsidRPr="00E14978">
              <w:rPr>
                <w:color w:val="00B050"/>
              </w:rPr>
              <w:t xml:space="preserve">ohjata oppilasta </w:t>
            </w:r>
            <w:r w:rsidRPr="00E14978">
              <w:rPr>
                <w:color w:val="FF0000"/>
              </w:rPr>
              <w:t>soveltamaan</w:t>
            </w:r>
            <w:r w:rsidRPr="00E14978">
              <w:rPr>
                <w:color w:val="000000" w:themeColor="text1"/>
              </w:rPr>
              <w:t xml:space="preserve"> </w:t>
            </w:r>
            <w:r w:rsidRPr="00E14978">
              <w:rPr>
                <w:color w:val="0070C0"/>
              </w:rPr>
              <w:t>kemian tietojaan ja taitojaan monialaisissa oppimiskokonaisuuksissa</w:t>
            </w:r>
            <w:r w:rsidRPr="00E14978">
              <w:rPr>
                <w:color w:val="000000" w:themeColor="text1"/>
              </w:rPr>
              <w:t xml:space="preserve"> </w:t>
            </w:r>
            <w:r w:rsidRPr="00E14978">
              <w:rPr>
                <w:color w:val="00B050"/>
              </w:rPr>
              <w:t xml:space="preserve">sekä tarjota mahdollisuuksia </w:t>
            </w:r>
            <w:r w:rsidRPr="00E14978">
              <w:rPr>
                <w:color w:val="FF0000"/>
              </w:rPr>
              <w:t>tutustua</w:t>
            </w:r>
            <w:r w:rsidRPr="00E14978">
              <w:rPr>
                <w:color w:val="000000" w:themeColor="text1"/>
              </w:rPr>
              <w:t xml:space="preserve"> </w:t>
            </w:r>
            <w:r w:rsidRPr="00E14978">
              <w:rPr>
                <w:color w:val="0070C0"/>
              </w:rPr>
              <w:t>kemian soveltamiseen erilaisissa tilanteissa kuten luonnossa, elinkeinoelämässä, järjestöissä tai tiedeyhteisöissä</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Hahmotetaan kemia osana luonnontiedekokonaisuutta.</w:t>
            </w:r>
          </w:p>
          <w:p w:rsidR="00E14978" w:rsidRPr="00E14978" w:rsidRDefault="00E14978" w:rsidP="00E14978">
            <w:pPr>
              <w:numPr>
                <w:ilvl w:val="0"/>
                <w:numId w:val="1"/>
              </w:numPr>
              <w:ind w:left="360"/>
              <w:contextualSpacing/>
            </w:pPr>
            <w:r w:rsidRPr="00E14978">
              <w:t>Harjoitellaan käyttämään kemian tietoja ja taitoja monipuolisissa oppimisympäristöissä.</w:t>
            </w:r>
          </w:p>
          <w:p w:rsidR="00E14978" w:rsidRPr="00E14978" w:rsidRDefault="00E14978" w:rsidP="00E14978">
            <w:pPr>
              <w:numPr>
                <w:ilvl w:val="0"/>
                <w:numId w:val="1"/>
              </w:numPr>
              <w:ind w:left="360"/>
              <w:contextualSpacing/>
            </w:pPr>
            <w:r w:rsidRPr="00E14978">
              <w:t>Sovelletaan kemian tietämystä erilaisissa oppimistilanteissa.</w:t>
            </w:r>
          </w:p>
        </w:tc>
        <w:tc>
          <w:tcPr>
            <w:tcW w:w="3260" w:type="dxa"/>
            <w:tcBorders>
              <w:top w:val="single" w:sz="18" w:space="0" w:color="auto"/>
            </w:tcBorders>
          </w:tcPr>
          <w:p w:rsidR="00E14978" w:rsidRDefault="00E14978" w:rsidP="00E14978">
            <w:pPr>
              <w:numPr>
                <w:ilvl w:val="0"/>
                <w:numId w:val="1"/>
              </w:numPr>
              <w:ind w:left="360"/>
              <w:contextualSpacing/>
            </w:pPr>
            <w:r w:rsidRPr="00E14978">
              <w:t>Kemi</w:t>
            </w:r>
            <w:r w:rsidR="00D26A61">
              <w:t>an soveltaminen arjessa</w:t>
            </w:r>
          </w:p>
          <w:p w:rsidR="001C0BCF" w:rsidRDefault="001C0BCF" w:rsidP="00E14978">
            <w:pPr>
              <w:numPr>
                <w:ilvl w:val="0"/>
                <w:numId w:val="1"/>
              </w:numPr>
              <w:ind w:left="360"/>
              <w:contextualSpacing/>
            </w:pPr>
            <w:r>
              <w:t>Sähkökemian sovellukset (esim. akku ja paristo)</w:t>
            </w:r>
          </w:p>
          <w:p w:rsidR="001C0BCF" w:rsidRPr="00E14978" w:rsidRDefault="001C0BCF" w:rsidP="00E14978">
            <w:pPr>
              <w:numPr>
                <w:ilvl w:val="0"/>
                <w:numId w:val="1"/>
              </w:numPr>
              <w:ind w:left="360"/>
              <w:contextualSpacing/>
            </w:pPr>
            <w:r>
              <w:t>Korroosio</w:t>
            </w:r>
          </w:p>
        </w:tc>
        <w:tc>
          <w:tcPr>
            <w:tcW w:w="5103" w:type="dxa"/>
            <w:tcBorders>
              <w:top w:val="single" w:sz="18" w:space="0" w:color="auto"/>
            </w:tcBorders>
          </w:tcPr>
          <w:p w:rsidR="00E14978" w:rsidRPr="00E14978" w:rsidRDefault="00E14978" w:rsidP="00E14978">
            <w:r w:rsidRPr="00E14978">
              <w:t>Työelämätaidot ja yrittäjyys (L6)</w:t>
            </w:r>
          </w:p>
          <w:p w:rsidR="00E14978" w:rsidRPr="00E14978" w:rsidRDefault="00E14978" w:rsidP="00E14978">
            <w:pPr>
              <w:numPr>
                <w:ilvl w:val="0"/>
                <w:numId w:val="1"/>
              </w:numPr>
              <w:ind w:left="360"/>
              <w:contextualSpacing/>
            </w:pPr>
            <w:r w:rsidRPr="00E14978">
              <w:t>Lähialueen kemianteollisuus (esim. metsäteollisuus)</w:t>
            </w:r>
          </w:p>
          <w:p w:rsidR="00E14978" w:rsidRPr="00E14978" w:rsidRDefault="00E14978" w:rsidP="00E14978">
            <w:pPr>
              <w:numPr>
                <w:ilvl w:val="0"/>
                <w:numId w:val="1"/>
              </w:numPr>
              <w:ind w:left="360"/>
              <w:contextualSpacing/>
            </w:pPr>
            <w:r w:rsidRPr="00E14978">
              <w:t>Mahdollisuuksien mukaan lähiympäristön tilan kemialliset tutkimukset</w:t>
            </w:r>
          </w:p>
          <w:p w:rsidR="00E14978" w:rsidRPr="00E14978" w:rsidRDefault="00E14978" w:rsidP="00E14978">
            <w:pPr>
              <w:ind w:left="360"/>
              <w:contextualSpacing/>
            </w:pPr>
          </w:p>
        </w:tc>
      </w:tr>
    </w:tbl>
    <w:p w:rsidR="00E14978" w:rsidRPr="00E14978" w:rsidRDefault="00E14978" w:rsidP="00E14978"/>
    <w:p w:rsidR="00D96E60" w:rsidRDefault="00D96E60">
      <w:pPr>
        <w:rPr>
          <w:sz w:val="36"/>
          <w:szCs w:val="36"/>
        </w:rPr>
      </w:pPr>
      <w:r>
        <w:rPr>
          <w:sz w:val="36"/>
          <w:szCs w:val="36"/>
        </w:rPr>
        <w:br w:type="page"/>
      </w:r>
    </w:p>
    <w:p w:rsidR="00E14978" w:rsidRPr="00E14978" w:rsidRDefault="00E14978" w:rsidP="00E14978">
      <w:pPr>
        <w:rPr>
          <w:sz w:val="36"/>
          <w:szCs w:val="36"/>
        </w:rPr>
      </w:pPr>
      <w:r w:rsidRPr="00E14978">
        <w:rPr>
          <w:sz w:val="36"/>
          <w:szCs w:val="36"/>
        </w:rPr>
        <w:lastRenderedPageBreak/>
        <w:t>KEMIA 9.lk</w:t>
      </w:r>
    </w:p>
    <w:p w:rsidR="00E14978" w:rsidRPr="00E14978" w:rsidRDefault="00E14978" w:rsidP="00E14978">
      <w:r w:rsidRPr="00E14978">
        <w:t xml:space="preserve">Tavoitteiden rakenne: </w:t>
      </w:r>
      <w:r w:rsidRPr="00E14978">
        <w:rPr>
          <w:color w:val="00B050"/>
        </w:rPr>
        <w:t xml:space="preserve">opettajan toiminta </w:t>
      </w:r>
      <w:r w:rsidRPr="00E14978">
        <w:t xml:space="preserve">+ </w:t>
      </w:r>
      <w:r w:rsidRPr="00E14978">
        <w:rPr>
          <w:color w:val="FF0000"/>
        </w:rPr>
        <w:t xml:space="preserve">oppilaan toiminta </w:t>
      </w:r>
      <w:r w:rsidRPr="00E14978">
        <w:t xml:space="preserve">+ </w:t>
      </w:r>
      <w:r w:rsidRPr="00E14978">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E14978" w:rsidRPr="00E14978" w:rsidTr="00E14978">
        <w:tc>
          <w:tcPr>
            <w:tcW w:w="3815" w:type="dxa"/>
            <w:gridSpan w:val="2"/>
          </w:tcPr>
          <w:p w:rsidR="00E14978" w:rsidRPr="00E14978" w:rsidRDefault="00E14978" w:rsidP="00E14978">
            <w:pPr>
              <w:rPr>
                <w:b/>
              </w:rPr>
            </w:pPr>
            <w:r w:rsidRPr="00E14978">
              <w:rPr>
                <w:b/>
              </w:rPr>
              <w:t>Opetuksen tavoitteet</w:t>
            </w:r>
          </w:p>
        </w:tc>
        <w:tc>
          <w:tcPr>
            <w:tcW w:w="3126" w:type="dxa"/>
          </w:tcPr>
          <w:p w:rsidR="00E14978" w:rsidRPr="00E14978" w:rsidRDefault="00E14978" w:rsidP="00E14978">
            <w:pPr>
              <w:rPr>
                <w:b/>
              </w:rPr>
            </w:pPr>
            <w:r w:rsidRPr="00E14978">
              <w:rPr>
                <w:b/>
              </w:rPr>
              <w:t>Tavoitetarkennukset</w:t>
            </w:r>
          </w:p>
        </w:tc>
        <w:tc>
          <w:tcPr>
            <w:tcW w:w="3260" w:type="dxa"/>
          </w:tcPr>
          <w:p w:rsidR="00E14978" w:rsidRPr="00E14978" w:rsidRDefault="00E14978" w:rsidP="00E14978">
            <w:pPr>
              <w:rPr>
                <w:b/>
              </w:rPr>
            </w:pPr>
            <w:r w:rsidRPr="00E14978">
              <w:rPr>
                <w:b/>
              </w:rPr>
              <w:t>Sisältötarkennukset ja paikalliset painotukset</w:t>
            </w:r>
          </w:p>
        </w:tc>
        <w:tc>
          <w:tcPr>
            <w:tcW w:w="5103" w:type="dxa"/>
          </w:tcPr>
          <w:p w:rsidR="00E14978" w:rsidRPr="00E14978" w:rsidRDefault="00E14978" w:rsidP="00E14978">
            <w:pPr>
              <w:rPr>
                <w:b/>
              </w:rPr>
            </w:pPr>
            <w:r w:rsidRPr="00E14978">
              <w:rPr>
                <w:b/>
              </w:rPr>
              <w:t>Laaja-alainen osaaminen</w:t>
            </w:r>
          </w:p>
        </w:tc>
      </w:tr>
      <w:tr w:rsidR="00E14978" w:rsidRPr="00E14978" w:rsidTr="00E14978">
        <w:trPr>
          <w:trHeight w:val="1701"/>
        </w:trPr>
        <w:tc>
          <w:tcPr>
            <w:tcW w:w="746" w:type="dxa"/>
            <w:vMerge w:val="restart"/>
            <w:textDirection w:val="btLr"/>
            <w:vAlign w:val="bottom"/>
          </w:tcPr>
          <w:p w:rsidR="00E14978" w:rsidRPr="00E14978" w:rsidRDefault="00E14978" w:rsidP="00E14978">
            <w:pPr>
              <w:ind w:left="113" w:right="113"/>
              <w:jc w:val="center"/>
              <w:rPr>
                <w:b/>
                <w:sz w:val="24"/>
                <w:szCs w:val="24"/>
              </w:rPr>
            </w:pPr>
            <w:r w:rsidRPr="00E14978">
              <w:rPr>
                <w:b/>
                <w:sz w:val="24"/>
                <w:szCs w:val="24"/>
              </w:rPr>
              <w:t>Merkitys, arvot ja asenteet</w:t>
            </w:r>
          </w:p>
        </w:tc>
        <w:tc>
          <w:tcPr>
            <w:tcW w:w="3069" w:type="dxa"/>
          </w:tcPr>
          <w:p w:rsidR="00E14978" w:rsidRPr="00E14978" w:rsidRDefault="00E14978" w:rsidP="00E14978">
            <w:pPr>
              <w:rPr>
                <w:color w:val="0070C0"/>
              </w:rPr>
            </w:pPr>
            <w:r w:rsidRPr="00E14978">
              <w:rPr>
                <w:b/>
              </w:rPr>
              <w:t>T1</w:t>
            </w:r>
            <w:r w:rsidRPr="00E14978">
              <w:t xml:space="preserve"> </w:t>
            </w:r>
            <w:r w:rsidRPr="00E14978">
              <w:rPr>
                <w:color w:val="00B050"/>
              </w:rPr>
              <w:t xml:space="preserve">kannustaa ja innostaa </w:t>
            </w:r>
            <w:r w:rsidRPr="00E14978">
              <w:rPr>
                <w:color w:val="FF0000"/>
              </w:rPr>
              <w:t>oppilasta</w:t>
            </w:r>
            <w:r w:rsidRPr="00E14978">
              <w:rPr>
                <w:color w:val="000000" w:themeColor="text1"/>
              </w:rPr>
              <w:t xml:space="preserve"> </w:t>
            </w:r>
            <w:r w:rsidRPr="00E14978">
              <w:rPr>
                <w:color w:val="0070C0"/>
              </w:rPr>
              <w:t>kemian opiskeluun</w:t>
            </w:r>
          </w:p>
        </w:tc>
        <w:tc>
          <w:tcPr>
            <w:tcW w:w="3126" w:type="dxa"/>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Tarjotaan oppilaille mahdollisuuksia ilmiöpohjaiseen opiskeluun ja havaintojen tekemiseen monipuolisia opetusmenetelmiä hyödyntäen.</w:t>
            </w:r>
          </w:p>
          <w:p w:rsidR="00E14978" w:rsidRPr="00E14978" w:rsidRDefault="00D26A61" w:rsidP="00E14978">
            <w:pPr>
              <w:numPr>
                <w:ilvl w:val="0"/>
                <w:numId w:val="1"/>
              </w:numPr>
              <w:ind w:left="360"/>
              <w:contextualSpacing/>
            </w:pPr>
            <w:r>
              <w:t>Vahvistetaan</w:t>
            </w:r>
            <w:r w:rsidR="00E14978" w:rsidRPr="00E14978">
              <w:t xml:space="preserve"> innostusta ja uteliaisuutta kemian ilmiöitä kohtaan.</w:t>
            </w:r>
          </w:p>
        </w:tc>
        <w:tc>
          <w:tcPr>
            <w:tcW w:w="3260" w:type="dxa"/>
          </w:tcPr>
          <w:p w:rsidR="00E14978" w:rsidRPr="00E14978" w:rsidRDefault="00E14978" w:rsidP="00E14978">
            <w:pPr>
              <w:numPr>
                <w:ilvl w:val="0"/>
                <w:numId w:val="1"/>
              </w:numPr>
              <w:ind w:left="360"/>
              <w:contextualSpacing/>
            </w:pPr>
            <w:r w:rsidRPr="00E14978">
              <w:t>Innostava, luova toiminta</w:t>
            </w:r>
          </w:p>
          <w:p w:rsidR="00E14978" w:rsidRPr="00E14978" w:rsidRDefault="00E14978" w:rsidP="00E14978">
            <w:pPr>
              <w:numPr>
                <w:ilvl w:val="0"/>
                <w:numId w:val="1"/>
              </w:numPr>
              <w:ind w:left="360"/>
              <w:contextualSpacing/>
            </w:pPr>
            <w:r w:rsidRPr="00E14978">
              <w:t>”Ideointi, suunnittelu, työskentely ja arviointi” -periaate työskentelyn pohjana</w:t>
            </w:r>
          </w:p>
          <w:p w:rsidR="00E14978" w:rsidRPr="00E14978" w:rsidRDefault="00E14978" w:rsidP="00E14978">
            <w:pPr>
              <w:ind w:left="360"/>
              <w:contextualSpacing/>
            </w:pPr>
          </w:p>
        </w:tc>
        <w:tc>
          <w:tcPr>
            <w:tcW w:w="5103" w:type="dxa"/>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Myönteisten oppimiskokemusten mahdollistaminen</w:t>
            </w:r>
          </w:p>
          <w:p w:rsidR="00E14978" w:rsidRPr="00E14978" w:rsidRDefault="00D26A61" w:rsidP="00E14978">
            <w:pPr>
              <w:numPr>
                <w:ilvl w:val="0"/>
                <w:numId w:val="1"/>
              </w:numPr>
              <w:ind w:left="360"/>
              <w:contextualSpacing/>
            </w:pPr>
            <w:r>
              <w:t>Tukeminen ja kannustaminen</w:t>
            </w:r>
          </w:p>
          <w:p w:rsidR="00E14978" w:rsidRPr="00E14978" w:rsidRDefault="00E14978" w:rsidP="00E14978">
            <w:pPr>
              <w:numPr>
                <w:ilvl w:val="0"/>
                <w:numId w:val="1"/>
              </w:numPr>
              <w:ind w:left="360"/>
              <w:contextualSpacing/>
            </w:pPr>
            <w:r w:rsidRPr="00E14978">
              <w:t>Huomioidaan oppilaiden omat kokemukset, havainnot, kysymykset ja keskustelut</w:t>
            </w:r>
          </w:p>
          <w:p w:rsidR="00E14978" w:rsidRPr="00E14978" w:rsidRDefault="00E14978" w:rsidP="00E14978">
            <w:pPr>
              <w:numPr>
                <w:ilvl w:val="0"/>
                <w:numId w:val="1"/>
              </w:numPr>
              <w:ind w:left="360"/>
              <w:contextualSpacing/>
            </w:pPr>
            <w:r w:rsidRPr="00E14978">
              <w:t>Luovat ongelmanratkaisu- ja tutkimustehtävät</w:t>
            </w:r>
          </w:p>
          <w:p w:rsidR="00E14978" w:rsidRPr="00E14978" w:rsidRDefault="00E14978" w:rsidP="00E14978">
            <w:pPr>
              <w:ind w:left="360"/>
              <w:contextualSpacing/>
            </w:pPr>
          </w:p>
        </w:tc>
      </w:tr>
      <w:tr w:rsidR="00E14978" w:rsidRPr="00E14978" w:rsidTr="00E14978">
        <w:trPr>
          <w:trHeight w:val="803"/>
        </w:trPr>
        <w:tc>
          <w:tcPr>
            <w:tcW w:w="746" w:type="dxa"/>
            <w:vMerge/>
          </w:tcPr>
          <w:p w:rsidR="00E14978" w:rsidRPr="00E14978" w:rsidRDefault="00E14978" w:rsidP="00E14978"/>
        </w:tc>
        <w:tc>
          <w:tcPr>
            <w:tcW w:w="3069" w:type="dxa"/>
            <w:tcBorders>
              <w:top w:val="single" w:sz="18" w:space="0" w:color="auto"/>
            </w:tcBorders>
          </w:tcPr>
          <w:p w:rsidR="00E14978" w:rsidRPr="00E14978" w:rsidRDefault="00E14978" w:rsidP="00E14978">
            <w:r w:rsidRPr="00E14978">
              <w:rPr>
                <w:b/>
              </w:rPr>
              <w:t>T2</w:t>
            </w:r>
            <w:r w:rsidRPr="00E14978">
              <w:t xml:space="preserve"> </w:t>
            </w:r>
            <w:r w:rsidRPr="00E14978">
              <w:rPr>
                <w:color w:val="00B050"/>
              </w:rPr>
              <w:t xml:space="preserve">ohjata ja kannustaa oppilasta </w:t>
            </w:r>
            <w:r w:rsidRPr="00E14978">
              <w:rPr>
                <w:color w:val="FF0000"/>
              </w:rPr>
              <w:t>tunnistamaan</w:t>
            </w:r>
            <w:r w:rsidRPr="00E14978">
              <w:rPr>
                <w:color w:val="000000" w:themeColor="text1"/>
              </w:rPr>
              <w:t xml:space="preserve"> </w:t>
            </w:r>
            <w:r w:rsidRPr="00E14978">
              <w:rPr>
                <w:color w:val="0070C0"/>
              </w:rPr>
              <w:t xml:space="preserve">omaa kemian osaamistaan, </w:t>
            </w:r>
            <w:r w:rsidRPr="00E14978">
              <w:rPr>
                <w:color w:val="FF0000"/>
              </w:rPr>
              <w:t xml:space="preserve">asettamaan tavoitteita </w:t>
            </w:r>
            <w:r w:rsidRPr="00E14978">
              <w:rPr>
                <w:color w:val="0070C0"/>
              </w:rPr>
              <w:t xml:space="preserve">omalle työskentelylleen </w:t>
            </w:r>
            <w:r w:rsidRPr="00E14978">
              <w:rPr>
                <w:color w:val="FF0000"/>
              </w:rPr>
              <w:t xml:space="preserve">sekä työskentelemään </w:t>
            </w:r>
            <w:r w:rsidRPr="00E14978">
              <w:rPr>
                <w:color w:val="0070C0"/>
              </w:rPr>
              <w:t>pitkäjänteisesti</w:t>
            </w:r>
          </w:p>
        </w:tc>
        <w:tc>
          <w:tcPr>
            <w:tcW w:w="3126" w:type="dxa"/>
            <w:tcBorders>
              <w:top w:val="single" w:sz="18" w:space="0" w:color="auto"/>
            </w:tcBorders>
          </w:tcPr>
          <w:p w:rsidR="00D96E60" w:rsidRDefault="00D96E60" w:rsidP="00D96E60">
            <w:pPr>
              <w:contextualSpacing/>
            </w:pPr>
            <w:r>
              <w:t>S1-S6</w:t>
            </w:r>
          </w:p>
          <w:p w:rsidR="00E14978" w:rsidRPr="00E14978" w:rsidRDefault="00D26A61" w:rsidP="00E14978">
            <w:pPr>
              <w:numPr>
                <w:ilvl w:val="0"/>
                <w:numId w:val="1"/>
              </w:numPr>
              <w:ind w:left="360"/>
              <w:contextualSpacing/>
            </w:pPr>
            <w:r>
              <w:t>Vahvistetaan</w:t>
            </w:r>
            <w:r w:rsidR="00E14978" w:rsidRPr="00E14978">
              <w:t xml:space="preserve"> oman kemian osaamisen tunnistamista erilaisia itsearviointimenetelmiä hyödyntäen.</w:t>
            </w:r>
          </w:p>
          <w:p w:rsidR="00E14978" w:rsidRPr="00E14978" w:rsidRDefault="00E14978" w:rsidP="00E14978">
            <w:pPr>
              <w:numPr>
                <w:ilvl w:val="0"/>
                <w:numId w:val="1"/>
              </w:numPr>
              <w:ind w:left="360"/>
              <w:contextualSpacing/>
            </w:pPr>
            <w:r w:rsidRPr="00E14978">
              <w:t>Harjoitellaan oppimisprosessin vaiheellisuutta tavoitteiden asettelusta harkitun työskentelyn kautta loppupäätelmiin.</w:t>
            </w:r>
          </w:p>
          <w:p w:rsidR="00E14978" w:rsidRPr="00E14978" w:rsidRDefault="00D26A61" w:rsidP="00E14978">
            <w:pPr>
              <w:numPr>
                <w:ilvl w:val="0"/>
                <w:numId w:val="1"/>
              </w:numPr>
              <w:ind w:left="360"/>
              <w:contextualSpacing/>
            </w:pPr>
            <w:r>
              <w:t>Työskennellään</w:t>
            </w:r>
            <w:r w:rsidR="00E14978" w:rsidRPr="00E14978">
              <w:t xml:space="preserve"> huolellisesti annettujen ohjeiden mukaan.</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Innostava, luova toiminta</w:t>
            </w:r>
          </w:p>
          <w:p w:rsidR="00E14978" w:rsidRPr="00E14978" w:rsidRDefault="00E14978" w:rsidP="00E14978">
            <w:pPr>
              <w:numPr>
                <w:ilvl w:val="0"/>
                <w:numId w:val="1"/>
              </w:numPr>
              <w:ind w:left="360"/>
              <w:contextualSpacing/>
            </w:pPr>
            <w:r w:rsidRPr="00E14978">
              <w:t>”Ideointi, suunnittelu, työskentely ja arviointi” -periaate työskentelyn pohjana</w:t>
            </w:r>
          </w:p>
          <w:p w:rsidR="00E14978" w:rsidRPr="00E14978" w:rsidRDefault="00E14978" w:rsidP="00E14978">
            <w:pPr>
              <w:numPr>
                <w:ilvl w:val="0"/>
                <w:numId w:val="1"/>
              </w:numPr>
              <w:ind w:left="360"/>
              <w:contextualSpacing/>
            </w:pPr>
            <w:r w:rsidRPr="00E14978">
              <w:t>Itsearviointi</w:t>
            </w:r>
          </w:p>
          <w:p w:rsidR="00E14978" w:rsidRPr="00E14978" w:rsidRDefault="00E14978" w:rsidP="00E14978">
            <w:pPr>
              <w:numPr>
                <w:ilvl w:val="0"/>
                <w:numId w:val="1"/>
              </w:numPr>
              <w:ind w:left="360"/>
              <w:contextualSpacing/>
            </w:pPr>
            <w:r w:rsidRPr="00E14978">
              <w:t xml:space="preserve">Työskentelytaidot </w:t>
            </w:r>
          </w:p>
          <w:p w:rsidR="00E14978" w:rsidRPr="00E14978" w:rsidRDefault="00E14978" w:rsidP="00E14978">
            <w:pPr>
              <w:numPr>
                <w:ilvl w:val="0"/>
                <w:numId w:val="1"/>
              </w:numPr>
              <w:ind w:left="360"/>
              <w:contextualSpacing/>
            </w:pPr>
            <w:r w:rsidRPr="00E14978">
              <w:t>Turvallinen työskentely</w:t>
            </w:r>
          </w:p>
          <w:p w:rsidR="00E14978" w:rsidRPr="00E14978" w:rsidRDefault="00E14978" w:rsidP="00E14978"/>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Tuki ja kannustava palaute</w:t>
            </w:r>
          </w:p>
          <w:p w:rsidR="00E14978" w:rsidRPr="00E14978" w:rsidRDefault="00E14978" w:rsidP="00E14978">
            <w:pPr>
              <w:numPr>
                <w:ilvl w:val="0"/>
                <w:numId w:val="1"/>
              </w:numPr>
              <w:ind w:left="360"/>
              <w:contextualSpacing/>
            </w:pPr>
            <w:r w:rsidRPr="00E14978">
              <w:t>Vastuullisuus ja vastuutehtävät</w:t>
            </w:r>
          </w:p>
          <w:p w:rsidR="00E14978" w:rsidRPr="00E14978" w:rsidRDefault="00E14978" w:rsidP="00E14978">
            <w:pPr>
              <w:numPr>
                <w:ilvl w:val="0"/>
                <w:numId w:val="1"/>
              </w:numPr>
              <w:ind w:left="360"/>
              <w:contextualSpacing/>
            </w:pPr>
            <w:r w:rsidRPr="00E14978">
              <w:t>Oppimisprosessin havainnoiminen (tavoitteet, suunnittelu, toteutus ja arviointi)</w:t>
            </w:r>
          </w:p>
          <w:p w:rsidR="00E14978" w:rsidRPr="00E14978" w:rsidRDefault="00E14978" w:rsidP="00E14978">
            <w:pPr>
              <w:numPr>
                <w:ilvl w:val="0"/>
                <w:numId w:val="1"/>
              </w:numPr>
              <w:ind w:left="360"/>
              <w:contextualSpacing/>
            </w:pPr>
            <w:r w:rsidRPr="00E14978">
              <w:t>Oppilaiden oma ideointi</w:t>
            </w:r>
          </w:p>
          <w:p w:rsidR="00E14978" w:rsidRPr="00E14978" w:rsidRDefault="00E14978" w:rsidP="00E14978">
            <w:r w:rsidRPr="00E14978">
              <w:t>Työelämätaidot ja yrittäjyys (L6)</w:t>
            </w:r>
          </w:p>
          <w:p w:rsidR="00E14978" w:rsidRPr="00E14978" w:rsidRDefault="00E14978" w:rsidP="00E14978">
            <w:pPr>
              <w:numPr>
                <w:ilvl w:val="0"/>
                <w:numId w:val="1"/>
              </w:numPr>
              <w:ind w:left="360"/>
              <w:contextualSpacing/>
            </w:pPr>
            <w:r w:rsidRPr="00E14978">
              <w:t>Tuetaan kiinnostusta ja myönteistä asennetta työskentelyyn</w:t>
            </w:r>
          </w:p>
          <w:p w:rsidR="00E14978" w:rsidRPr="00E14978" w:rsidRDefault="00E14978" w:rsidP="00E14978">
            <w:pPr>
              <w:numPr>
                <w:ilvl w:val="0"/>
                <w:numId w:val="1"/>
              </w:numPr>
              <w:ind w:left="360"/>
              <w:contextualSpacing/>
            </w:pPr>
            <w:r w:rsidRPr="00E14978">
              <w:t>Vastuullisuus</w:t>
            </w:r>
          </w:p>
          <w:p w:rsidR="00E14978" w:rsidRPr="00E14978" w:rsidRDefault="00E14978" w:rsidP="00E14978">
            <w:pPr>
              <w:numPr>
                <w:ilvl w:val="0"/>
                <w:numId w:val="1"/>
              </w:numPr>
              <w:ind w:left="360"/>
              <w:contextualSpacing/>
            </w:pPr>
            <w:r w:rsidRPr="00E14978">
              <w:t>Työskentely-, yhteistyö- ja vuorovaikutustaidot</w:t>
            </w:r>
          </w:p>
          <w:p w:rsidR="00E14978" w:rsidRPr="00E14978" w:rsidRDefault="00E14978" w:rsidP="00E14978">
            <w:pPr>
              <w:numPr>
                <w:ilvl w:val="0"/>
                <w:numId w:val="1"/>
              </w:numPr>
              <w:ind w:left="360"/>
              <w:contextualSpacing/>
            </w:pPr>
            <w:r w:rsidRPr="00E14978">
              <w:t>Työskentelyprosessin jäsentäminen</w:t>
            </w: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18" w:space="0" w:color="auto"/>
            </w:tcBorders>
          </w:tcPr>
          <w:p w:rsidR="00E14978" w:rsidRPr="00E14978" w:rsidRDefault="00E14978" w:rsidP="00E14978">
            <w:proofErr w:type="gramStart"/>
            <w:r w:rsidRPr="00E14978">
              <w:rPr>
                <w:b/>
              </w:rPr>
              <w:t>T3</w:t>
            </w:r>
            <w:r w:rsidRPr="00E14978">
              <w:t xml:space="preserve"> </w:t>
            </w:r>
            <w:r w:rsidRPr="00E14978">
              <w:rPr>
                <w:color w:val="00B050"/>
              </w:rPr>
              <w:t xml:space="preserve">ohjata oppilasta </w:t>
            </w:r>
            <w:r w:rsidRPr="00E14978">
              <w:rPr>
                <w:color w:val="FF0000"/>
              </w:rPr>
              <w:t>ymmärtämään</w:t>
            </w:r>
            <w:r w:rsidRPr="00E14978">
              <w:rPr>
                <w:color w:val="000000" w:themeColor="text1"/>
              </w:rPr>
              <w:t xml:space="preserve"> </w:t>
            </w:r>
            <w:r w:rsidRPr="00E14978">
              <w:rPr>
                <w:color w:val="0070C0"/>
              </w:rPr>
              <w:t>kemian osaamisen merkitystä omassa elämässä, elinympäristössä ja yhteiskunnassa</w:t>
            </w:r>
            <w:proofErr w:type="gramEnd"/>
            <w:r w:rsidRPr="00E14978">
              <w:rPr>
                <w:color w:val="0070C0"/>
              </w:rPr>
              <w:t xml:space="preserve"> </w:t>
            </w:r>
          </w:p>
        </w:tc>
        <w:tc>
          <w:tcPr>
            <w:tcW w:w="3126" w:type="dxa"/>
            <w:tcBorders>
              <w:top w:val="single" w:sz="18" w:space="0" w:color="auto"/>
              <w:bottom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Pyritään ymmärtämään arkielämän kemian taustalla olevia ilmiöitä.</w:t>
            </w:r>
          </w:p>
          <w:p w:rsidR="00E14978" w:rsidRPr="00E14978" w:rsidRDefault="00E14978" w:rsidP="00E14978">
            <w:pPr>
              <w:numPr>
                <w:ilvl w:val="0"/>
                <w:numId w:val="1"/>
              </w:numPr>
              <w:ind w:left="360"/>
              <w:contextualSpacing/>
            </w:pPr>
            <w:r w:rsidRPr="00E14978">
              <w:lastRenderedPageBreak/>
              <w:t>Harjaannutetaan arkielämässä vaadittavia kemian taitoja.</w:t>
            </w:r>
          </w:p>
          <w:p w:rsidR="00E14978" w:rsidRPr="00E14978" w:rsidRDefault="00E14978" w:rsidP="00E14978">
            <w:pPr>
              <w:numPr>
                <w:ilvl w:val="0"/>
                <w:numId w:val="1"/>
              </w:numPr>
              <w:ind w:left="360"/>
              <w:contextualSpacing/>
            </w:pPr>
            <w:r w:rsidRPr="00E14978">
              <w:t>Tutustutaan ammatteihin, joissa tarvitaan kemian tietämystä.</w:t>
            </w:r>
          </w:p>
          <w:p w:rsidR="00E14978" w:rsidRPr="00E14978" w:rsidRDefault="00E14978" w:rsidP="00E14978">
            <w:pPr>
              <w:numPr>
                <w:ilvl w:val="0"/>
                <w:numId w:val="1"/>
              </w:numPr>
              <w:ind w:left="360"/>
              <w:contextualSpacing/>
            </w:pPr>
            <w:r w:rsidRPr="00E14978">
              <w:t>Ymmärretään kemian merkitys hyvinvoinnin ja teknologian näkökulmasta.</w:t>
            </w:r>
          </w:p>
          <w:p w:rsidR="00E14978" w:rsidRPr="00E14978" w:rsidRDefault="00E14978" w:rsidP="00E14978">
            <w:pPr>
              <w:numPr>
                <w:ilvl w:val="0"/>
                <w:numId w:val="1"/>
              </w:numPr>
              <w:ind w:left="360"/>
              <w:contextualSpacing/>
            </w:pPr>
            <w:r w:rsidRPr="00E14978">
              <w:t>Järjestetään mahdollisuuksien mukaan yhteistyötä lähialueen kemianteollisuuden toimijoiden kanssa.</w:t>
            </w:r>
          </w:p>
        </w:tc>
        <w:tc>
          <w:tcPr>
            <w:tcW w:w="3260" w:type="dxa"/>
            <w:tcBorders>
              <w:top w:val="single" w:sz="18" w:space="0" w:color="auto"/>
              <w:bottom w:val="single" w:sz="18" w:space="0" w:color="auto"/>
            </w:tcBorders>
          </w:tcPr>
          <w:p w:rsidR="00E14978" w:rsidRPr="00E14978" w:rsidRDefault="00E14978" w:rsidP="00E14978">
            <w:pPr>
              <w:numPr>
                <w:ilvl w:val="0"/>
                <w:numId w:val="1"/>
              </w:numPr>
              <w:ind w:left="360"/>
              <w:contextualSpacing/>
            </w:pPr>
            <w:r w:rsidRPr="00E14978">
              <w:lastRenderedPageBreak/>
              <w:t>Kemialliset arjen ilmiöt</w:t>
            </w:r>
          </w:p>
          <w:p w:rsidR="00E14978" w:rsidRPr="00E14978" w:rsidRDefault="00E14978" w:rsidP="00E14978">
            <w:pPr>
              <w:numPr>
                <w:ilvl w:val="0"/>
                <w:numId w:val="1"/>
              </w:numPr>
              <w:ind w:left="360"/>
              <w:contextualSpacing/>
            </w:pPr>
            <w:r w:rsidRPr="00E14978">
              <w:t>Kemian ammatit</w:t>
            </w:r>
          </w:p>
          <w:p w:rsidR="00E14978" w:rsidRPr="00E14978" w:rsidRDefault="00E14978" w:rsidP="00E14978">
            <w:pPr>
              <w:numPr>
                <w:ilvl w:val="0"/>
                <w:numId w:val="1"/>
              </w:numPr>
              <w:ind w:left="360"/>
              <w:contextualSpacing/>
            </w:pPr>
            <w:r w:rsidRPr="00E14978">
              <w:t>Kemianteollisuus ja innovaatiot sekä niiden merkitys Suomelle</w:t>
            </w:r>
          </w:p>
          <w:p w:rsidR="00E14978" w:rsidRPr="00E14978" w:rsidRDefault="00E14978" w:rsidP="00E14978">
            <w:pPr>
              <w:numPr>
                <w:ilvl w:val="0"/>
                <w:numId w:val="1"/>
              </w:numPr>
              <w:ind w:left="360"/>
              <w:contextualSpacing/>
            </w:pPr>
            <w:r w:rsidRPr="00E14978">
              <w:lastRenderedPageBreak/>
              <w:t>Arkielämän kemian ilmiöt ja taidot (es</w:t>
            </w:r>
            <w:r w:rsidR="00D26A61">
              <w:t>im. kierrätys, ja</w:t>
            </w:r>
            <w:r w:rsidRPr="00E14978">
              <w:t xml:space="preserve"> kemian s</w:t>
            </w:r>
            <w:r w:rsidR="00D26A61">
              <w:t>ovellukset</w:t>
            </w:r>
            <w:r w:rsidRPr="00E14978">
              <w:t>)</w:t>
            </w:r>
          </w:p>
          <w:p w:rsidR="00E14978" w:rsidRPr="00E14978" w:rsidRDefault="00E14978" w:rsidP="00E14978">
            <w:pPr>
              <w:numPr>
                <w:ilvl w:val="0"/>
                <w:numId w:val="1"/>
              </w:numPr>
              <w:ind w:left="360"/>
              <w:contextualSpacing/>
            </w:pPr>
            <w:r w:rsidRPr="00E14978">
              <w:t>Kemian merkitys ihmisen hyvinvoinnille</w:t>
            </w:r>
          </w:p>
          <w:p w:rsidR="00E14978" w:rsidRDefault="00E14978" w:rsidP="00E14978">
            <w:pPr>
              <w:numPr>
                <w:ilvl w:val="0"/>
                <w:numId w:val="1"/>
              </w:numPr>
              <w:ind w:left="360"/>
              <w:contextualSpacing/>
            </w:pPr>
            <w:r w:rsidRPr="00E14978">
              <w:t>Kodin kemikaalit</w:t>
            </w:r>
          </w:p>
          <w:p w:rsidR="00DE61CB" w:rsidRPr="00E14978" w:rsidRDefault="00DE61CB" w:rsidP="00E14978">
            <w:pPr>
              <w:numPr>
                <w:ilvl w:val="0"/>
                <w:numId w:val="1"/>
              </w:numPr>
              <w:ind w:left="360"/>
              <w:contextualSpacing/>
            </w:pPr>
            <w:r>
              <w:t>Kestävä kehitys</w:t>
            </w:r>
          </w:p>
        </w:tc>
        <w:tc>
          <w:tcPr>
            <w:tcW w:w="5103" w:type="dxa"/>
            <w:tcBorders>
              <w:top w:val="single" w:sz="18" w:space="0" w:color="auto"/>
              <w:bottom w:val="single" w:sz="18" w:space="0" w:color="auto"/>
            </w:tcBorders>
          </w:tcPr>
          <w:p w:rsidR="00E14978" w:rsidRPr="00E14978" w:rsidRDefault="00E14978" w:rsidP="00E14978">
            <w:r w:rsidRPr="00E14978">
              <w:lastRenderedPageBreak/>
              <w:t>Työelämätaidot ja yrittäjyys (L6)</w:t>
            </w:r>
          </w:p>
          <w:p w:rsidR="00E14978" w:rsidRPr="00E14978" w:rsidRDefault="00E14978" w:rsidP="00E14978">
            <w:pPr>
              <w:numPr>
                <w:ilvl w:val="0"/>
                <w:numId w:val="1"/>
              </w:numPr>
              <w:ind w:left="360"/>
              <w:contextualSpacing/>
            </w:pPr>
            <w:r w:rsidRPr="00E14978">
              <w:t>Tuetaan kiinnostusta ja myönteistä asennetta kemian opiskeluun</w:t>
            </w:r>
          </w:p>
          <w:p w:rsidR="00E14978" w:rsidRPr="00E14978" w:rsidRDefault="00E14978" w:rsidP="00E14978">
            <w:pPr>
              <w:numPr>
                <w:ilvl w:val="0"/>
                <w:numId w:val="1"/>
              </w:numPr>
              <w:ind w:left="360"/>
              <w:contextualSpacing/>
            </w:pPr>
            <w:r w:rsidRPr="00E14978">
              <w:t>Lähialueen kemianteollisuus (esim. metsäteollisuus)</w:t>
            </w:r>
          </w:p>
          <w:p w:rsidR="00E14978" w:rsidRPr="00E14978" w:rsidRDefault="00E14978" w:rsidP="00E14978">
            <w:r w:rsidRPr="00E14978">
              <w:lastRenderedPageBreak/>
              <w:t>Osallistuminen, vaikuttaminen ja kestävän tulevaisuuden rakentaminen (L7)</w:t>
            </w:r>
          </w:p>
          <w:p w:rsidR="00E14978" w:rsidRPr="00E14978" w:rsidRDefault="00E14978" w:rsidP="00E14978">
            <w:pPr>
              <w:numPr>
                <w:ilvl w:val="0"/>
                <w:numId w:val="1"/>
              </w:numPr>
              <w:ind w:left="360"/>
              <w:contextualSpacing/>
            </w:pPr>
            <w:r w:rsidRPr="00E14978">
              <w:t>Kestävä ja vastuullinen toiminta omassa elinympäristössä</w:t>
            </w:r>
          </w:p>
          <w:p w:rsidR="00E14978" w:rsidRPr="00E14978" w:rsidRDefault="00E14978" w:rsidP="00E14978">
            <w:pPr>
              <w:numPr>
                <w:ilvl w:val="0"/>
                <w:numId w:val="1"/>
              </w:numPr>
              <w:ind w:left="360"/>
              <w:contextualSpacing/>
            </w:pPr>
            <w:r w:rsidRPr="00E14978">
              <w:t>Kemian osaamisen ja ymmärryksen vahvistaminen ja syventäminen</w:t>
            </w:r>
          </w:p>
          <w:p w:rsidR="00E14978" w:rsidRPr="00E14978" w:rsidRDefault="00E14978" w:rsidP="00E14978">
            <w:pPr>
              <w:numPr>
                <w:ilvl w:val="0"/>
                <w:numId w:val="1"/>
              </w:numPr>
              <w:ind w:left="360"/>
              <w:contextualSpacing/>
            </w:pPr>
            <w:proofErr w:type="spellStart"/>
            <w:r w:rsidRPr="00E14978">
              <w:t>Osallistumis</w:t>
            </w:r>
            <w:proofErr w:type="spellEnd"/>
            <w:r w:rsidRPr="00E14978">
              <w:t>- ja vaikuttamismahdollisuudet ympäristötoiminnassa kemian näkökulmasta</w:t>
            </w: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18" w:space="0" w:color="auto"/>
            </w:tcBorders>
          </w:tcPr>
          <w:p w:rsidR="00E14978" w:rsidRPr="00E14978" w:rsidRDefault="00E14978" w:rsidP="00E14978">
            <w:proofErr w:type="gramStart"/>
            <w:r w:rsidRPr="00E14978">
              <w:rPr>
                <w:b/>
              </w:rPr>
              <w:t>T4</w:t>
            </w:r>
            <w:r w:rsidRPr="00E14978">
              <w:t xml:space="preserve"> </w:t>
            </w:r>
            <w:r w:rsidRPr="00E14978">
              <w:rPr>
                <w:color w:val="00B050"/>
              </w:rPr>
              <w:t xml:space="preserve">ohjata oppilasta </w:t>
            </w:r>
            <w:r w:rsidRPr="00E14978">
              <w:rPr>
                <w:color w:val="FF0000"/>
              </w:rPr>
              <w:t xml:space="preserve">käyttämään </w:t>
            </w:r>
            <w:r w:rsidRPr="00E14978">
              <w:rPr>
                <w:color w:val="0070C0"/>
              </w:rPr>
              <w:t xml:space="preserve">kemian osaamistaan kestävän tulevaisuuden rakentamisessa </w:t>
            </w:r>
            <w:r w:rsidRPr="00E14978">
              <w:rPr>
                <w:color w:val="FF0000"/>
              </w:rPr>
              <w:t>sekä arvioimaan</w:t>
            </w:r>
            <w:r w:rsidRPr="00E14978">
              <w:rPr>
                <w:color w:val="000000" w:themeColor="text1"/>
              </w:rPr>
              <w:t xml:space="preserve"> </w:t>
            </w:r>
            <w:r w:rsidRPr="00E14978">
              <w:rPr>
                <w:color w:val="0070C0"/>
              </w:rPr>
              <w:t>omia valintojaan luonnonvarojen kestävän käytön ja tuotteen elinkaaren kannalta</w:t>
            </w:r>
            <w:proofErr w:type="gramEnd"/>
          </w:p>
        </w:tc>
        <w:tc>
          <w:tcPr>
            <w:tcW w:w="3126" w:type="dxa"/>
            <w:tcBorders>
              <w:top w:val="single" w:sz="18" w:space="0" w:color="auto"/>
              <w:bottom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Pohditaan arjen valintoja kestävän kehityksen ja tuotteen elinkaaren kannalta.</w:t>
            </w:r>
          </w:p>
          <w:p w:rsidR="00E14978" w:rsidRPr="00E14978" w:rsidRDefault="00E14978" w:rsidP="00E14978">
            <w:pPr>
              <w:numPr>
                <w:ilvl w:val="0"/>
                <w:numId w:val="1"/>
              </w:numPr>
              <w:ind w:left="360"/>
              <w:contextualSpacing/>
            </w:pPr>
            <w:r w:rsidRPr="00E14978">
              <w:t>Harjaannutetaan kestävän tulevaisuuden rakentamisessa tarvittavaa tietämystä ja osaamista.</w:t>
            </w:r>
          </w:p>
        </w:tc>
        <w:tc>
          <w:tcPr>
            <w:tcW w:w="3260" w:type="dxa"/>
            <w:tcBorders>
              <w:top w:val="single" w:sz="18" w:space="0" w:color="auto"/>
              <w:bottom w:val="single" w:sz="18" w:space="0" w:color="auto"/>
            </w:tcBorders>
          </w:tcPr>
          <w:p w:rsidR="00E14978" w:rsidRPr="00E14978" w:rsidRDefault="00E14978" w:rsidP="00E14978">
            <w:pPr>
              <w:numPr>
                <w:ilvl w:val="0"/>
                <w:numId w:val="1"/>
              </w:numPr>
              <w:ind w:left="360"/>
              <w:contextualSpacing/>
            </w:pPr>
            <w:r w:rsidRPr="00E14978">
              <w:t>Tuotteiden elinkaariajattelu</w:t>
            </w:r>
          </w:p>
          <w:p w:rsidR="00E14978" w:rsidRPr="00E14978" w:rsidRDefault="00E14978" w:rsidP="00E14978">
            <w:pPr>
              <w:numPr>
                <w:ilvl w:val="0"/>
                <w:numId w:val="1"/>
              </w:numPr>
              <w:ind w:left="360"/>
              <w:contextualSpacing/>
            </w:pPr>
            <w:r w:rsidRPr="00E14978">
              <w:t>Energiavarojen kestävä käyttö</w:t>
            </w:r>
          </w:p>
          <w:p w:rsidR="00E14978" w:rsidRPr="00E14978" w:rsidRDefault="00E14978" w:rsidP="00E14978">
            <w:pPr>
              <w:numPr>
                <w:ilvl w:val="0"/>
                <w:numId w:val="1"/>
              </w:numPr>
              <w:ind w:left="360"/>
              <w:contextualSpacing/>
            </w:pPr>
            <w:r w:rsidRPr="00E14978">
              <w:t>Kierrätys, uusiomateriaalit</w:t>
            </w:r>
          </w:p>
          <w:p w:rsidR="00E14978" w:rsidRPr="00E14978" w:rsidRDefault="00E14978" w:rsidP="00E14978">
            <w:pPr>
              <w:ind w:left="360"/>
              <w:contextualSpacing/>
            </w:pPr>
          </w:p>
        </w:tc>
        <w:tc>
          <w:tcPr>
            <w:tcW w:w="5103" w:type="dxa"/>
            <w:tcBorders>
              <w:top w:val="single" w:sz="18" w:space="0" w:color="auto"/>
              <w:bottom w:val="single" w:sz="18" w:space="0" w:color="auto"/>
            </w:tcBorders>
          </w:tcPr>
          <w:p w:rsidR="00E14978" w:rsidRPr="00E14978" w:rsidRDefault="00E14978" w:rsidP="00E14978">
            <w:r w:rsidRPr="00E14978">
              <w:t>Itsestä huolehtiminen ja arjen taidot (L3)</w:t>
            </w:r>
          </w:p>
          <w:p w:rsidR="00E14978" w:rsidRPr="00E14978" w:rsidRDefault="00E14978" w:rsidP="00E14978">
            <w:pPr>
              <w:numPr>
                <w:ilvl w:val="0"/>
                <w:numId w:val="1"/>
              </w:numPr>
              <w:ind w:left="360"/>
              <w:contextualSpacing/>
            </w:pPr>
            <w:r w:rsidRPr="00E14978">
              <w:t>Kulutustottumusten arviointi</w:t>
            </w:r>
          </w:p>
          <w:p w:rsidR="00E14978" w:rsidRPr="00E14978" w:rsidRDefault="00E14978" w:rsidP="00E14978">
            <w:pPr>
              <w:numPr>
                <w:ilvl w:val="0"/>
                <w:numId w:val="1"/>
              </w:numPr>
              <w:ind w:left="360"/>
              <w:contextualSpacing/>
            </w:pPr>
            <w:r w:rsidRPr="00E14978">
              <w:t>Kemian teknologiaan liittyvät eettiset kysymykset ja tulevaisuuden mahdollisuudet</w:t>
            </w:r>
          </w:p>
          <w:p w:rsidR="00E14978" w:rsidRPr="00E14978" w:rsidRDefault="00E14978" w:rsidP="00E14978">
            <w:r w:rsidRPr="00E14978">
              <w:t>Osallistuminen, vaikuttaminen ja kestävän tulevaisuuden rakentaminen (L7)</w:t>
            </w:r>
          </w:p>
          <w:p w:rsidR="00E14978" w:rsidRPr="00E14978" w:rsidRDefault="00E14978" w:rsidP="00E14978">
            <w:pPr>
              <w:numPr>
                <w:ilvl w:val="0"/>
                <w:numId w:val="1"/>
              </w:numPr>
              <w:ind w:left="360"/>
              <w:contextualSpacing/>
            </w:pPr>
            <w:r w:rsidRPr="00E14978">
              <w:t>Kestävä ja vastuullinen toiminta</w:t>
            </w:r>
          </w:p>
        </w:tc>
      </w:tr>
      <w:tr w:rsidR="00E14978" w:rsidRPr="00E14978" w:rsidTr="00E14978">
        <w:tc>
          <w:tcPr>
            <w:tcW w:w="746" w:type="dxa"/>
            <w:vMerge w:val="restart"/>
            <w:textDirection w:val="btLr"/>
          </w:tcPr>
          <w:p w:rsidR="00E14978" w:rsidRPr="00E14978" w:rsidRDefault="00E14978" w:rsidP="00E14978">
            <w:pPr>
              <w:ind w:left="113" w:right="113"/>
              <w:jc w:val="center"/>
              <w:rPr>
                <w:b/>
                <w:sz w:val="24"/>
                <w:szCs w:val="24"/>
              </w:rPr>
            </w:pPr>
            <w:r w:rsidRPr="00E14978">
              <w:rPr>
                <w:b/>
                <w:sz w:val="24"/>
                <w:szCs w:val="24"/>
              </w:rPr>
              <w:t>Tutkimuksen taidot</w:t>
            </w:r>
          </w:p>
        </w:tc>
        <w:tc>
          <w:tcPr>
            <w:tcW w:w="3069" w:type="dxa"/>
            <w:tcBorders>
              <w:top w:val="single" w:sz="18" w:space="0" w:color="auto"/>
            </w:tcBorders>
          </w:tcPr>
          <w:p w:rsidR="00E14978" w:rsidRPr="00E14978" w:rsidRDefault="00E14978" w:rsidP="00E14978">
            <w:r w:rsidRPr="00E14978">
              <w:rPr>
                <w:b/>
              </w:rPr>
              <w:t>T5</w:t>
            </w:r>
            <w:r w:rsidRPr="00E14978">
              <w:t xml:space="preserve"> </w:t>
            </w:r>
            <w:r w:rsidRPr="00E14978">
              <w:rPr>
                <w:color w:val="00B050"/>
              </w:rPr>
              <w:t xml:space="preserve">kannustaa oppilasta </w:t>
            </w:r>
            <w:r w:rsidRPr="00E14978">
              <w:rPr>
                <w:color w:val="FF0000"/>
              </w:rPr>
              <w:t xml:space="preserve">muodostamaan kysymyksiä </w:t>
            </w:r>
            <w:r w:rsidRPr="00E14978">
              <w:rPr>
                <w:color w:val="0070C0"/>
              </w:rPr>
              <w:t xml:space="preserve">tarkasteltavista ilmiöistä </w:t>
            </w:r>
            <w:r w:rsidRPr="00E14978">
              <w:rPr>
                <w:color w:val="FF0000"/>
              </w:rPr>
              <w:t>sekä kehittämään kysymyksiä edelleen</w:t>
            </w:r>
            <w:r w:rsidRPr="00E14978">
              <w:rPr>
                <w:color w:val="000000" w:themeColor="text1"/>
              </w:rPr>
              <w:t xml:space="preserve"> </w:t>
            </w:r>
            <w:r w:rsidRPr="00E14978">
              <w:rPr>
                <w:color w:val="0070C0"/>
              </w:rPr>
              <w:t>tutkimusten ja muun toiminnan lähtökohdiksi</w:t>
            </w:r>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Huomioidaan oppilaiden ennakkokäsitykset ja -tiedot tutkimustöiden lähtökohtana.</w:t>
            </w:r>
          </w:p>
          <w:p w:rsidR="00E14978" w:rsidRPr="00E14978" w:rsidRDefault="00E14978" w:rsidP="00E14978">
            <w:pPr>
              <w:numPr>
                <w:ilvl w:val="0"/>
                <w:numId w:val="1"/>
              </w:numPr>
              <w:ind w:left="360"/>
              <w:contextualSpacing/>
            </w:pPr>
            <w:r w:rsidRPr="00E14978">
              <w:t>Lähestytään tarkasteltavia ilmiöitä moniulotteisesti.</w:t>
            </w:r>
          </w:p>
          <w:p w:rsidR="00E14978" w:rsidRPr="00E14978" w:rsidRDefault="00E14978" w:rsidP="00E14978">
            <w:pPr>
              <w:numPr>
                <w:ilvl w:val="0"/>
                <w:numId w:val="1"/>
              </w:numPr>
              <w:ind w:left="360"/>
              <w:contextualSpacing/>
            </w:pPr>
            <w:r w:rsidRPr="00E14978">
              <w:t>Pyritään siirtymään mitä-kysymyksistä, miksi- ja miten kysymyksiin kemiallisia ilmiöitä tarkasteltaessa.</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Kemialliset tutkimukset</w:t>
            </w:r>
          </w:p>
          <w:p w:rsidR="00E14978" w:rsidRPr="00E14978" w:rsidRDefault="00E14978" w:rsidP="00E14978">
            <w:pPr>
              <w:numPr>
                <w:ilvl w:val="0"/>
                <w:numId w:val="1"/>
              </w:numPr>
              <w:ind w:left="360"/>
              <w:contextualSpacing/>
            </w:pPr>
            <w:r w:rsidRPr="00E14978">
              <w:t>Havainnot</w:t>
            </w:r>
          </w:p>
          <w:p w:rsidR="00E14978" w:rsidRPr="00E14978" w:rsidRDefault="00E14978" w:rsidP="00E14978">
            <w:pPr>
              <w:numPr>
                <w:ilvl w:val="0"/>
                <w:numId w:val="1"/>
              </w:numPr>
              <w:ind w:left="360"/>
              <w:contextualSpacing/>
            </w:pPr>
            <w:r w:rsidRPr="00E14978">
              <w:t>Ilmiön osatekijät ja niiden vaikutukset (esim. muuttujat ja niiden rajaaminen)</w:t>
            </w:r>
          </w:p>
          <w:p w:rsidR="00E14978" w:rsidRPr="00E14978" w:rsidRDefault="00E14978" w:rsidP="00E14978">
            <w:pPr>
              <w:ind w:left="360"/>
              <w:contextualSpacing/>
            </w:pPr>
          </w:p>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Ongelmanratkaisu- ja tutkimustehtävät</w:t>
            </w:r>
          </w:p>
          <w:p w:rsidR="00E14978" w:rsidRPr="00E14978" w:rsidRDefault="00E14978" w:rsidP="00E14978">
            <w:pPr>
              <w:numPr>
                <w:ilvl w:val="0"/>
                <w:numId w:val="1"/>
              </w:numPr>
              <w:ind w:left="360"/>
              <w:contextualSpacing/>
            </w:pPr>
            <w:r w:rsidRPr="00E14978">
              <w:t>Oppilaiden omat kokemukset, havainnot ja kysymykset huomioon</w:t>
            </w:r>
          </w:p>
          <w:p w:rsidR="00E14978" w:rsidRPr="00E14978" w:rsidRDefault="00E14978" w:rsidP="00E14978">
            <w:r w:rsidRPr="00E14978">
              <w:t>Osallistuminen, vaikuttaminen ja kestävän tulevaisuuden rakentaminen (L7)</w:t>
            </w:r>
          </w:p>
          <w:p w:rsidR="00E14978" w:rsidRPr="00E14978" w:rsidRDefault="00E14978" w:rsidP="00E14978">
            <w:pPr>
              <w:numPr>
                <w:ilvl w:val="0"/>
                <w:numId w:val="1"/>
              </w:numPr>
              <w:ind w:left="360"/>
              <w:contextualSpacing/>
            </w:pPr>
            <w:r w:rsidRPr="00E14978">
              <w:t>Oppilaiden omatoimisuus ja osallistaminen</w:t>
            </w: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6" w:space="0" w:color="auto"/>
            </w:tcBorders>
          </w:tcPr>
          <w:p w:rsidR="00E14978" w:rsidRPr="00E14978" w:rsidRDefault="00E14978" w:rsidP="00E14978">
            <w:proofErr w:type="gramStart"/>
            <w:r w:rsidRPr="00E14978">
              <w:rPr>
                <w:b/>
              </w:rPr>
              <w:t>T6</w:t>
            </w:r>
            <w:r w:rsidRPr="00E14978">
              <w:t xml:space="preserve"> </w:t>
            </w:r>
            <w:r w:rsidRPr="00E14978">
              <w:rPr>
                <w:color w:val="00B050"/>
              </w:rPr>
              <w:t xml:space="preserve">ohjata oppilasta </w:t>
            </w:r>
            <w:r w:rsidRPr="00E14978">
              <w:rPr>
                <w:color w:val="FF0000"/>
              </w:rPr>
              <w:t>toteuttamaan</w:t>
            </w:r>
            <w:r w:rsidRPr="00E14978">
              <w:rPr>
                <w:color w:val="000000" w:themeColor="text1"/>
              </w:rPr>
              <w:t xml:space="preserve"> </w:t>
            </w:r>
            <w:r w:rsidRPr="00E14978">
              <w:rPr>
                <w:color w:val="0070C0"/>
              </w:rPr>
              <w:t xml:space="preserve">kokeellisia tutkimuksia yhteistyössä </w:t>
            </w:r>
            <w:r w:rsidRPr="00E14978">
              <w:rPr>
                <w:color w:val="0070C0"/>
              </w:rPr>
              <w:lastRenderedPageBreak/>
              <w:t xml:space="preserve">muiden kanssa </w:t>
            </w:r>
            <w:r w:rsidRPr="00E14978">
              <w:rPr>
                <w:color w:val="FF0000"/>
              </w:rPr>
              <w:t xml:space="preserve">sekä työskentelemään </w:t>
            </w:r>
            <w:r w:rsidRPr="00E14978">
              <w:rPr>
                <w:color w:val="0070C0"/>
              </w:rPr>
              <w:t>turvallisesti ja johdonmukaisesti</w:t>
            </w:r>
            <w:proofErr w:type="gramEnd"/>
          </w:p>
        </w:tc>
        <w:tc>
          <w:tcPr>
            <w:tcW w:w="3126" w:type="dxa"/>
            <w:tcBorders>
              <w:top w:val="single" w:sz="18" w:space="0" w:color="auto"/>
              <w:bottom w:val="single" w:sz="6" w:space="0" w:color="auto"/>
            </w:tcBorders>
          </w:tcPr>
          <w:p w:rsidR="00D96E60" w:rsidRDefault="00D96E60" w:rsidP="00D96E60">
            <w:pPr>
              <w:contextualSpacing/>
            </w:pPr>
            <w:r>
              <w:lastRenderedPageBreak/>
              <w:t>S1-S6</w:t>
            </w:r>
          </w:p>
          <w:p w:rsidR="00E14978" w:rsidRPr="00E14978" w:rsidRDefault="00D26A61" w:rsidP="00E14978">
            <w:pPr>
              <w:numPr>
                <w:ilvl w:val="0"/>
                <w:numId w:val="1"/>
              </w:numPr>
              <w:ind w:left="360"/>
              <w:contextualSpacing/>
            </w:pPr>
            <w:r>
              <w:t>Työskennellään</w:t>
            </w:r>
            <w:r w:rsidR="00E14978" w:rsidRPr="00E14978">
              <w:t xml:space="preserve"> turvallisesti, huolellisesti ja </w:t>
            </w:r>
            <w:r w:rsidR="00E14978" w:rsidRPr="00E14978">
              <w:lastRenderedPageBreak/>
              <w:t>johdonmukaisesti yksin ja yhteistyössä muiden kanssa.</w:t>
            </w:r>
          </w:p>
          <w:p w:rsidR="00E14978" w:rsidRPr="00E14978" w:rsidRDefault="00210C63" w:rsidP="00E14978">
            <w:pPr>
              <w:numPr>
                <w:ilvl w:val="0"/>
                <w:numId w:val="1"/>
              </w:numPr>
              <w:ind w:left="360"/>
              <w:contextualSpacing/>
            </w:pPr>
            <w:r>
              <w:t>Työskennellään</w:t>
            </w:r>
            <w:r w:rsidR="00E14978" w:rsidRPr="00E14978">
              <w:t xml:space="preserve"> annettujen ohjeiden mukaisesti.</w:t>
            </w:r>
          </w:p>
          <w:p w:rsidR="00E14978" w:rsidRPr="00E14978" w:rsidRDefault="00E14978" w:rsidP="00E14978">
            <w:pPr>
              <w:numPr>
                <w:ilvl w:val="0"/>
                <w:numId w:val="1"/>
              </w:numPr>
              <w:ind w:left="360"/>
              <w:contextualSpacing/>
            </w:pPr>
            <w:r w:rsidRPr="00E14978">
              <w:t>Toteutetaan erilaisia kokeellisia tutkimuksia.</w:t>
            </w:r>
          </w:p>
          <w:p w:rsidR="00E14978" w:rsidRPr="00E14978" w:rsidRDefault="00E14978" w:rsidP="00210C63">
            <w:pPr>
              <w:ind w:left="360"/>
              <w:contextualSpacing/>
            </w:pPr>
          </w:p>
        </w:tc>
        <w:tc>
          <w:tcPr>
            <w:tcW w:w="3260" w:type="dxa"/>
            <w:tcBorders>
              <w:top w:val="single" w:sz="18" w:space="0" w:color="auto"/>
              <w:bottom w:val="single" w:sz="6" w:space="0" w:color="auto"/>
            </w:tcBorders>
          </w:tcPr>
          <w:p w:rsidR="00E14978" w:rsidRPr="00E14978" w:rsidRDefault="00E14978" w:rsidP="00E14978">
            <w:pPr>
              <w:numPr>
                <w:ilvl w:val="0"/>
                <w:numId w:val="1"/>
              </w:numPr>
              <w:ind w:left="360"/>
              <w:contextualSpacing/>
            </w:pPr>
            <w:r w:rsidRPr="00E14978">
              <w:lastRenderedPageBreak/>
              <w:t>Kemialliset tutkimukset</w:t>
            </w:r>
          </w:p>
          <w:p w:rsidR="00E14978" w:rsidRPr="00E14978" w:rsidRDefault="00E14978" w:rsidP="00E14978">
            <w:pPr>
              <w:numPr>
                <w:ilvl w:val="0"/>
                <w:numId w:val="1"/>
              </w:numPr>
              <w:ind w:left="360"/>
              <w:contextualSpacing/>
            </w:pPr>
            <w:r w:rsidRPr="00E14978">
              <w:t>Kemian luokassa toimiminen</w:t>
            </w:r>
          </w:p>
          <w:p w:rsidR="00E14978" w:rsidRPr="00E14978" w:rsidRDefault="00E14978" w:rsidP="00210C63">
            <w:pPr>
              <w:numPr>
                <w:ilvl w:val="0"/>
                <w:numId w:val="1"/>
              </w:numPr>
              <w:ind w:left="360"/>
              <w:contextualSpacing/>
            </w:pPr>
            <w:r w:rsidRPr="00E14978">
              <w:lastRenderedPageBreak/>
              <w:t>Työturvallisuus, ensiaputaidot kemian vaaratilanteissa</w:t>
            </w:r>
          </w:p>
          <w:p w:rsidR="00E14978" w:rsidRPr="00E14978" w:rsidRDefault="00E14978" w:rsidP="00210C63">
            <w:pPr>
              <w:numPr>
                <w:ilvl w:val="0"/>
                <w:numId w:val="1"/>
              </w:numPr>
              <w:ind w:left="360"/>
              <w:contextualSpacing/>
            </w:pPr>
            <w:r w:rsidRPr="00E14978">
              <w:t>Yhteistyötaidot</w:t>
            </w:r>
          </w:p>
          <w:p w:rsidR="00E14978" w:rsidRPr="00E14978" w:rsidRDefault="00E14978" w:rsidP="00210C63">
            <w:pPr>
              <w:contextualSpacing/>
            </w:pPr>
          </w:p>
        </w:tc>
        <w:tc>
          <w:tcPr>
            <w:tcW w:w="5103" w:type="dxa"/>
            <w:tcBorders>
              <w:top w:val="single" w:sz="18" w:space="0" w:color="auto"/>
              <w:bottom w:val="single" w:sz="6" w:space="0" w:color="auto"/>
            </w:tcBorders>
          </w:tcPr>
          <w:p w:rsidR="00E14978" w:rsidRPr="00E14978" w:rsidRDefault="00E14978" w:rsidP="00E14978">
            <w:r w:rsidRPr="00E14978">
              <w:lastRenderedPageBreak/>
              <w:t>Kulttuurinen osaaminen, vuorovaikutus ja ilmaisu (L2)</w:t>
            </w:r>
          </w:p>
          <w:p w:rsidR="00E14978" w:rsidRPr="00E14978" w:rsidRDefault="00E14978" w:rsidP="00E14978">
            <w:pPr>
              <w:numPr>
                <w:ilvl w:val="0"/>
                <w:numId w:val="1"/>
              </w:numPr>
              <w:ind w:left="360"/>
              <w:contextualSpacing/>
            </w:pPr>
            <w:r w:rsidRPr="00E14978">
              <w:t>Yhteistyö- ja vuorovaikutustaidot</w:t>
            </w:r>
          </w:p>
          <w:p w:rsidR="00E14978" w:rsidRPr="00E14978" w:rsidRDefault="00E14978" w:rsidP="00E14978">
            <w:pPr>
              <w:numPr>
                <w:ilvl w:val="0"/>
                <w:numId w:val="1"/>
              </w:numPr>
              <w:ind w:left="360"/>
              <w:contextualSpacing/>
            </w:pPr>
            <w:r w:rsidRPr="00E14978">
              <w:t>Luovuus</w:t>
            </w:r>
          </w:p>
          <w:p w:rsidR="00E14978" w:rsidRPr="00E14978" w:rsidRDefault="00E14978" w:rsidP="00E14978">
            <w:r w:rsidRPr="00E14978">
              <w:lastRenderedPageBreak/>
              <w:t>Tieto- ja viestintäteknologinen osaaminen (L5)</w:t>
            </w:r>
          </w:p>
          <w:p w:rsidR="00E14978" w:rsidRPr="00E14978" w:rsidRDefault="00E14978" w:rsidP="00E14978">
            <w:pPr>
              <w:numPr>
                <w:ilvl w:val="0"/>
                <w:numId w:val="1"/>
              </w:numPr>
              <w:ind w:left="360"/>
              <w:contextualSpacing/>
            </w:pPr>
            <w:r w:rsidRPr="00E14978">
              <w:t>Erilaisten laitteiden, ohjelmistojen ja oppimisympäristöjen käyttäminen mahdollisuuksien mukaan kemiallisia tutkimuksia tehtäessä</w:t>
            </w:r>
          </w:p>
        </w:tc>
      </w:tr>
      <w:tr w:rsidR="00E14978" w:rsidRPr="00E14978" w:rsidTr="00E14978">
        <w:tc>
          <w:tcPr>
            <w:tcW w:w="746" w:type="dxa"/>
            <w:vMerge/>
          </w:tcPr>
          <w:p w:rsidR="00E14978" w:rsidRPr="00E14978" w:rsidRDefault="00E14978" w:rsidP="00E14978"/>
        </w:tc>
        <w:tc>
          <w:tcPr>
            <w:tcW w:w="3069" w:type="dxa"/>
            <w:tcBorders>
              <w:top w:val="single" w:sz="18" w:space="0" w:color="auto"/>
            </w:tcBorders>
          </w:tcPr>
          <w:p w:rsidR="00E14978" w:rsidRPr="00E14978" w:rsidRDefault="00E14978" w:rsidP="00E14978">
            <w:proofErr w:type="gramStart"/>
            <w:r w:rsidRPr="00E14978">
              <w:rPr>
                <w:b/>
              </w:rPr>
              <w:t>T7</w:t>
            </w:r>
            <w:r w:rsidRPr="00E14978">
              <w:t xml:space="preserve"> </w:t>
            </w:r>
            <w:r w:rsidRPr="00E14978">
              <w:rPr>
                <w:color w:val="00B050"/>
              </w:rPr>
              <w:t xml:space="preserve">ohjata oppilasta </w:t>
            </w:r>
            <w:r w:rsidRPr="00E14978">
              <w:rPr>
                <w:color w:val="FF0000"/>
              </w:rPr>
              <w:t xml:space="preserve">käsittelemään, tulkitsemaan ja esittämään </w:t>
            </w:r>
            <w:r w:rsidRPr="00E14978">
              <w:rPr>
                <w:color w:val="0070C0"/>
              </w:rPr>
              <w:t xml:space="preserve">omien tutkimustensa tuloksia </w:t>
            </w:r>
            <w:r w:rsidRPr="00E14978">
              <w:rPr>
                <w:color w:val="FF0000"/>
              </w:rPr>
              <w:t>sekä arvioimaan</w:t>
            </w:r>
            <w:r w:rsidRPr="00E14978">
              <w:rPr>
                <w:color w:val="000000" w:themeColor="text1"/>
              </w:rPr>
              <w:t xml:space="preserve"> </w:t>
            </w:r>
            <w:r w:rsidRPr="00E14978">
              <w:rPr>
                <w:color w:val="0070C0"/>
              </w:rPr>
              <w:t>niitä ja koko tutkimusprosessia</w:t>
            </w:r>
            <w:proofErr w:type="gramEnd"/>
          </w:p>
        </w:tc>
        <w:tc>
          <w:tcPr>
            <w:tcW w:w="3126" w:type="dxa"/>
            <w:tcBorders>
              <w:top w:val="single" w:sz="18" w:space="0" w:color="auto"/>
            </w:tcBorders>
          </w:tcPr>
          <w:p w:rsidR="00E14978" w:rsidRPr="00E14978" w:rsidRDefault="00D96E60" w:rsidP="00210C63">
            <w:pPr>
              <w:contextualSpacing/>
            </w:pPr>
            <w:r>
              <w:t>S1-S6</w:t>
            </w:r>
          </w:p>
          <w:p w:rsidR="00E14978" w:rsidRPr="00E14978" w:rsidRDefault="00E14978" w:rsidP="00E14978">
            <w:pPr>
              <w:numPr>
                <w:ilvl w:val="0"/>
                <w:numId w:val="1"/>
              </w:numPr>
              <w:ind w:left="360"/>
              <w:contextualSpacing/>
            </w:pPr>
            <w:r w:rsidRPr="00E14978">
              <w:t>Tutustutaan opetuksessa, tiedon hankkimisessa, havaintojen tekemisessä, dokumentoinnissa ja tuotosten esittelyssä hyödynnettäviin välineisiin ja laitteisiin.</w:t>
            </w:r>
          </w:p>
          <w:p w:rsidR="00E14978" w:rsidRPr="00E14978" w:rsidRDefault="00E14978" w:rsidP="00E14978">
            <w:pPr>
              <w:numPr>
                <w:ilvl w:val="0"/>
                <w:numId w:val="1"/>
              </w:numPr>
              <w:ind w:left="360"/>
              <w:contextualSpacing/>
            </w:pPr>
            <w:r w:rsidRPr="00E14978">
              <w:t>Arvioidaan tutkimusprosessia.</w:t>
            </w:r>
          </w:p>
        </w:tc>
        <w:tc>
          <w:tcPr>
            <w:tcW w:w="3260" w:type="dxa"/>
            <w:tcBorders>
              <w:top w:val="single" w:sz="18" w:space="0" w:color="auto"/>
            </w:tcBorders>
          </w:tcPr>
          <w:p w:rsidR="00E14978" w:rsidRPr="00E14978" w:rsidRDefault="00E14978" w:rsidP="00210C63">
            <w:pPr>
              <w:contextualSpacing/>
            </w:pPr>
          </w:p>
          <w:p w:rsidR="00E14978" w:rsidRPr="00E14978" w:rsidRDefault="00E14978" w:rsidP="00E14978">
            <w:pPr>
              <w:numPr>
                <w:ilvl w:val="0"/>
                <w:numId w:val="1"/>
              </w:numPr>
              <w:ind w:left="360"/>
              <w:contextualSpacing/>
            </w:pPr>
            <w:r w:rsidRPr="00E14978">
              <w:t>Erilaiset tutkimusten arviointimenetelmät</w:t>
            </w:r>
          </w:p>
          <w:p w:rsidR="00E14978" w:rsidRPr="00E14978" w:rsidRDefault="00E14978" w:rsidP="00E14978">
            <w:pPr>
              <w:numPr>
                <w:ilvl w:val="0"/>
                <w:numId w:val="1"/>
              </w:numPr>
              <w:ind w:left="360"/>
              <w:contextualSpacing/>
            </w:pPr>
            <w:r w:rsidRPr="00E14978">
              <w:t>Tutkimustulosten oikeellisuus ja luotettavuus</w:t>
            </w:r>
          </w:p>
          <w:p w:rsidR="00E14978" w:rsidRPr="00E14978" w:rsidRDefault="00E14978" w:rsidP="00E14978">
            <w:pPr>
              <w:numPr>
                <w:ilvl w:val="0"/>
                <w:numId w:val="1"/>
              </w:numPr>
              <w:ind w:left="360"/>
              <w:contextualSpacing/>
            </w:pPr>
            <w:r w:rsidRPr="00E14978">
              <w:t>Tutkimustulosten tulkitseminen ja esittäminen mahdollisuuksien mukaan tieto- ja viestintäteknologiaa monipuolisesti hyödyntäen</w:t>
            </w:r>
          </w:p>
        </w:tc>
        <w:tc>
          <w:tcPr>
            <w:tcW w:w="5103" w:type="dxa"/>
            <w:tcBorders>
              <w:top w:val="single" w:sz="18" w:space="0" w:color="auto"/>
            </w:tcBorders>
          </w:tcPr>
          <w:p w:rsidR="00E14978" w:rsidRPr="00E14978" w:rsidRDefault="00E14978" w:rsidP="00E14978">
            <w:r w:rsidRPr="00E14978">
              <w:t>Kulttuurinen osaaminen, vuorovaikutus ja ilmaisu (L2)</w:t>
            </w:r>
          </w:p>
          <w:p w:rsidR="00E14978" w:rsidRPr="00E14978" w:rsidRDefault="00E14978" w:rsidP="00E14978">
            <w:pPr>
              <w:numPr>
                <w:ilvl w:val="0"/>
                <w:numId w:val="1"/>
              </w:numPr>
              <w:ind w:left="360"/>
              <w:contextualSpacing/>
            </w:pPr>
            <w:r w:rsidRPr="00E14978">
              <w:t>Yhteistyö- ja vuorovaikutustaidot</w:t>
            </w:r>
          </w:p>
          <w:p w:rsidR="00E14978" w:rsidRPr="00E14978" w:rsidRDefault="00E14978" w:rsidP="00E14978">
            <w:pPr>
              <w:numPr>
                <w:ilvl w:val="0"/>
                <w:numId w:val="1"/>
              </w:numPr>
              <w:ind w:left="360"/>
              <w:contextualSpacing/>
            </w:pPr>
            <w:r w:rsidRPr="00E14978">
              <w:t>Luovuus</w:t>
            </w:r>
          </w:p>
          <w:p w:rsidR="00E14978" w:rsidRPr="00E14978" w:rsidRDefault="00E14978" w:rsidP="00E14978">
            <w:r w:rsidRPr="00E14978">
              <w:t>Tieto- ja viestintäteknologinen osaaminen (L5)</w:t>
            </w:r>
          </w:p>
          <w:p w:rsidR="00E14978" w:rsidRPr="00E14978" w:rsidRDefault="00E14978" w:rsidP="00E14978">
            <w:pPr>
              <w:numPr>
                <w:ilvl w:val="0"/>
                <w:numId w:val="1"/>
              </w:numPr>
              <w:ind w:left="360"/>
              <w:contextualSpacing/>
            </w:pPr>
            <w:r w:rsidRPr="00E14978">
              <w:t>Erilaisten laitteiden, ohjelmistojen ja oppimisympäristöjen hyödyntäminen</w:t>
            </w:r>
          </w:p>
        </w:tc>
      </w:tr>
      <w:tr w:rsidR="00E14978" w:rsidRPr="00E14978" w:rsidTr="00E14978">
        <w:tc>
          <w:tcPr>
            <w:tcW w:w="746" w:type="dxa"/>
            <w:vMerge/>
          </w:tcPr>
          <w:p w:rsidR="00E14978" w:rsidRPr="00E14978" w:rsidRDefault="00E14978" w:rsidP="00E14978"/>
        </w:tc>
        <w:tc>
          <w:tcPr>
            <w:tcW w:w="3069" w:type="dxa"/>
            <w:tcBorders>
              <w:top w:val="single" w:sz="18" w:space="0" w:color="auto"/>
              <w:bottom w:val="single" w:sz="6" w:space="0" w:color="auto"/>
            </w:tcBorders>
          </w:tcPr>
          <w:p w:rsidR="00E14978" w:rsidRPr="00E14978" w:rsidRDefault="00E14978" w:rsidP="00E14978">
            <w:proofErr w:type="gramStart"/>
            <w:r w:rsidRPr="00E14978">
              <w:rPr>
                <w:b/>
              </w:rPr>
              <w:t>T8</w:t>
            </w:r>
            <w:r w:rsidRPr="00E14978">
              <w:t xml:space="preserve"> </w:t>
            </w:r>
            <w:r w:rsidRPr="00E14978">
              <w:rPr>
                <w:color w:val="00B050"/>
              </w:rPr>
              <w:t xml:space="preserve">ohjata oppilasta </w:t>
            </w:r>
            <w:r w:rsidRPr="00E14978">
              <w:rPr>
                <w:color w:val="FF0000"/>
              </w:rPr>
              <w:t>hahmottamaan</w:t>
            </w:r>
            <w:r w:rsidRPr="00E14978">
              <w:rPr>
                <w:color w:val="000000" w:themeColor="text1"/>
              </w:rPr>
              <w:t xml:space="preserve"> </w:t>
            </w:r>
            <w:r w:rsidRPr="00E14978">
              <w:rPr>
                <w:color w:val="0070C0"/>
              </w:rPr>
              <w:t>kemian soveltamista teknologiassa</w:t>
            </w:r>
            <w:r w:rsidRPr="00E14978">
              <w:rPr>
                <w:color w:val="000000" w:themeColor="text1"/>
              </w:rPr>
              <w:t xml:space="preserve"> </w:t>
            </w:r>
            <w:r w:rsidRPr="00E14978">
              <w:rPr>
                <w:color w:val="FF0000"/>
              </w:rPr>
              <w:t>sekä</w:t>
            </w:r>
            <w:r w:rsidRPr="00E14978">
              <w:rPr>
                <w:color w:val="000000" w:themeColor="text1"/>
              </w:rPr>
              <w:t xml:space="preserve"> </w:t>
            </w:r>
            <w:r w:rsidRPr="00E14978">
              <w:rPr>
                <w:color w:val="FF0000"/>
              </w:rPr>
              <w:t>osallistumaan</w:t>
            </w:r>
            <w:r w:rsidRPr="00E14978">
              <w:rPr>
                <w:color w:val="000000" w:themeColor="text1"/>
              </w:rPr>
              <w:t xml:space="preserve"> </w:t>
            </w:r>
            <w:r w:rsidRPr="00E14978">
              <w:rPr>
                <w:color w:val="0070C0"/>
              </w:rPr>
              <w:t>kemiaa soveltavien ratkaisujen ideointiin, suunnitteluun, kehittämiseen ja soveltamiseen yhteistyössä muiden kanssa</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Opitaan ymmärtämään joidenkin yksinkertaisten teknologi</w:t>
            </w:r>
            <w:r w:rsidR="00210C63">
              <w:t xml:space="preserve">sten sovellusten </w:t>
            </w:r>
            <w:r w:rsidRPr="00E14978">
              <w:t>toimintaperiaatteita.</w:t>
            </w:r>
          </w:p>
          <w:p w:rsidR="00E14978" w:rsidRPr="00E14978" w:rsidRDefault="00E14978" w:rsidP="00E14978">
            <w:pPr>
              <w:numPr>
                <w:ilvl w:val="0"/>
                <w:numId w:val="1"/>
              </w:numPr>
              <w:ind w:left="360"/>
              <w:contextualSpacing/>
            </w:pPr>
            <w:r w:rsidRPr="00E14978">
              <w:t>Ideoidaan, suunnitellaan ja toteutetaan pienimuotoisia tutkimuksia.</w:t>
            </w:r>
          </w:p>
        </w:tc>
        <w:tc>
          <w:tcPr>
            <w:tcW w:w="3260" w:type="dxa"/>
            <w:tcBorders>
              <w:top w:val="single" w:sz="18" w:space="0" w:color="auto"/>
            </w:tcBorders>
          </w:tcPr>
          <w:p w:rsidR="00E14978" w:rsidRPr="00E14978" w:rsidRDefault="00E14978" w:rsidP="00210C63">
            <w:pPr>
              <w:contextualSpacing/>
            </w:pPr>
          </w:p>
          <w:p w:rsidR="00E14978" w:rsidRPr="00E14978" w:rsidRDefault="00E14978" w:rsidP="00E14978">
            <w:pPr>
              <w:numPr>
                <w:ilvl w:val="0"/>
                <w:numId w:val="1"/>
              </w:numPr>
              <w:ind w:left="360"/>
              <w:contextualSpacing/>
            </w:pPr>
            <w:r w:rsidRPr="00E14978">
              <w:t>Eril</w:t>
            </w:r>
            <w:r w:rsidR="00210C63">
              <w:t xml:space="preserve">aiset teknologiset sovellukset </w:t>
            </w:r>
          </w:p>
        </w:tc>
        <w:tc>
          <w:tcPr>
            <w:tcW w:w="5103" w:type="dxa"/>
            <w:tcBorders>
              <w:top w:val="single" w:sz="18" w:space="0" w:color="auto"/>
            </w:tcBorders>
          </w:tcPr>
          <w:p w:rsidR="00E14978" w:rsidRPr="00E14978" w:rsidRDefault="00E14978" w:rsidP="00E14978">
            <w:r w:rsidRPr="00E14978">
              <w:t>Kulttuurinen osaaminen, vuorovaikutus ja ilmaisu (L2)</w:t>
            </w:r>
          </w:p>
          <w:p w:rsidR="00E14978" w:rsidRPr="00E14978" w:rsidRDefault="00E14978" w:rsidP="00E14978">
            <w:pPr>
              <w:numPr>
                <w:ilvl w:val="0"/>
                <w:numId w:val="1"/>
              </w:numPr>
              <w:ind w:left="360"/>
              <w:contextualSpacing/>
            </w:pPr>
            <w:r w:rsidRPr="00E14978">
              <w:t>Yhteistyö- ja vuorovaikutustaidot</w:t>
            </w:r>
          </w:p>
          <w:p w:rsidR="00E14978" w:rsidRPr="00E14978" w:rsidRDefault="00E14978" w:rsidP="00E14978">
            <w:pPr>
              <w:numPr>
                <w:ilvl w:val="0"/>
                <w:numId w:val="1"/>
              </w:numPr>
              <w:ind w:left="360"/>
              <w:contextualSpacing/>
            </w:pPr>
            <w:r w:rsidRPr="00E14978">
              <w:t>Luovuus</w:t>
            </w:r>
          </w:p>
          <w:p w:rsidR="00E14978" w:rsidRPr="00E14978" w:rsidRDefault="00E14978" w:rsidP="00E14978">
            <w:r w:rsidRPr="00E14978">
              <w:t>Itsestä huolehtiminen ja arjen taidot (L3)</w:t>
            </w:r>
          </w:p>
          <w:p w:rsidR="00E14978" w:rsidRPr="00E14978" w:rsidRDefault="00E14978" w:rsidP="00E14978">
            <w:pPr>
              <w:numPr>
                <w:ilvl w:val="0"/>
                <w:numId w:val="1"/>
              </w:numPr>
              <w:ind w:left="360"/>
              <w:contextualSpacing/>
            </w:pPr>
            <w:r w:rsidRPr="00E14978">
              <w:t>Oppilaslähtöisyys</w:t>
            </w:r>
          </w:p>
          <w:p w:rsidR="00E14978" w:rsidRPr="00E14978" w:rsidRDefault="00E14978" w:rsidP="00E14978">
            <w:pPr>
              <w:numPr>
                <w:ilvl w:val="0"/>
                <w:numId w:val="1"/>
              </w:numPr>
              <w:ind w:left="360"/>
              <w:contextualSpacing/>
            </w:pPr>
            <w:r w:rsidRPr="00E14978">
              <w:t>Turvallinen työskentely</w:t>
            </w:r>
          </w:p>
          <w:p w:rsidR="00E14978" w:rsidRPr="00E14978" w:rsidRDefault="00E14978" w:rsidP="00E14978">
            <w:r w:rsidRPr="00E14978">
              <w:t>Tieto- ja viestintäteknologinen osaaminen (L5)</w:t>
            </w:r>
          </w:p>
          <w:p w:rsidR="00E14978" w:rsidRPr="00E14978" w:rsidRDefault="00E14978" w:rsidP="00E14978">
            <w:pPr>
              <w:numPr>
                <w:ilvl w:val="0"/>
                <w:numId w:val="1"/>
              </w:numPr>
              <w:ind w:left="360"/>
              <w:contextualSpacing/>
            </w:pPr>
            <w:r w:rsidRPr="00E14978">
              <w:t>Erilaisten laitteiden, ohjelmistojen ja oppimisympäristöjen hyödyntäminen</w:t>
            </w:r>
          </w:p>
          <w:p w:rsidR="00E14978" w:rsidRPr="00E14978" w:rsidRDefault="00E14978" w:rsidP="00E14978">
            <w:pPr>
              <w:numPr>
                <w:ilvl w:val="0"/>
                <w:numId w:val="1"/>
              </w:numPr>
              <w:ind w:left="360"/>
              <w:contextualSpacing/>
            </w:pPr>
            <w:r w:rsidRPr="00E14978">
              <w:t>Mallintaminen</w:t>
            </w:r>
          </w:p>
        </w:tc>
      </w:tr>
      <w:tr w:rsidR="00E14978" w:rsidRPr="00E14978" w:rsidTr="00E14978">
        <w:tc>
          <w:tcPr>
            <w:tcW w:w="746" w:type="dxa"/>
            <w:vMerge/>
            <w:textDirection w:val="btLr"/>
          </w:tcPr>
          <w:p w:rsidR="00E14978" w:rsidRPr="00E14978" w:rsidRDefault="00E14978" w:rsidP="00E14978">
            <w:pPr>
              <w:ind w:left="113" w:right="113"/>
              <w:jc w:val="center"/>
            </w:pPr>
          </w:p>
        </w:tc>
        <w:tc>
          <w:tcPr>
            <w:tcW w:w="3069" w:type="dxa"/>
            <w:tcBorders>
              <w:top w:val="single" w:sz="18" w:space="0" w:color="auto"/>
              <w:bottom w:val="single" w:sz="6" w:space="0" w:color="auto"/>
            </w:tcBorders>
          </w:tcPr>
          <w:p w:rsidR="00E14978" w:rsidRPr="00E14978" w:rsidRDefault="00E14978" w:rsidP="00E14978">
            <w:proofErr w:type="gramStart"/>
            <w:r w:rsidRPr="00E14978">
              <w:rPr>
                <w:b/>
                <w:color w:val="000000" w:themeColor="text1"/>
              </w:rPr>
              <w:t>T9</w:t>
            </w:r>
            <w:r w:rsidRPr="00E14978">
              <w:rPr>
                <w:color w:val="000000" w:themeColor="text1"/>
              </w:rPr>
              <w:t xml:space="preserve"> </w:t>
            </w:r>
            <w:r w:rsidRPr="00E14978">
              <w:rPr>
                <w:color w:val="00B050"/>
              </w:rPr>
              <w:t xml:space="preserve">ohjata oppilasta </w:t>
            </w:r>
            <w:r w:rsidRPr="00E14978">
              <w:rPr>
                <w:color w:val="FF0000"/>
              </w:rPr>
              <w:t>käyttämään</w:t>
            </w:r>
            <w:r w:rsidRPr="00E14978">
              <w:rPr>
                <w:color w:val="000000" w:themeColor="text1"/>
              </w:rPr>
              <w:t xml:space="preserve"> </w:t>
            </w:r>
            <w:r w:rsidRPr="00E14978">
              <w:rPr>
                <w:color w:val="0070C0"/>
              </w:rPr>
              <w:t xml:space="preserve">tieto- ja viestintäteknologiaa tiedon ja tutkimustulosten hankkimiseen, käsittelemiseen ja esittämiseen </w:t>
            </w:r>
            <w:r w:rsidRPr="00E14978">
              <w:rPr>
                <w:color w:val="00B050"/>
              </w:rPr>
              <w:t xml:space="preserve">sekä tukea </w:t>
            </w:r>
            <w:r w:rsidRPr="00E14978">
              <w:rPr>
                <w:color w:val="FF0000"/>
              </w:rPr>
              <w:t xml:space="preserve">oppilaan oppimista </w:t>
            </w:r>
            <w:r w:rsidRPr="00E14978">
              <w:rPr>
                <w:color w:val="0070C0"/>
              </w:rPr>
              <w:t>havainnollistavien simulaatioiden avulla</w:t>
            </w:r>
            <w:proofErr w:type="gramEnd"/>
          </w:p>
        </w:tc>
        <w:tc>
          <w:tcPr>
            <w:tcW w:w="3126" w:type="dxa"/>
            <w:tcBorders>
              <w:top w:val="single" w:sz="18" w:space="0" w:color="auto"/>
              <w:bottom w:val="single" w:sz="6"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Käytetään tieto- ja viestintäteknologiaa erilaisten kemiallisten tutkimusten (esim. mittaaminen) hankkimiseen, havaintojen tekemiseen, tulosten esittämiseen ja dokumentointiin.</w:t>
            </w:r>
          </w:p>
          <w:p w:rsidR="00E14978" w:rsidRPr="00E14978" w:rsidRDefault="00E14978" w:rsidP="00E14978">
            <w:pPr>
              <w:numPr>
                <w:ilvl w:val="0"/>
                <w:numId w:val="1"/>
              </w:numPr>
              <w:ind w:left="360"/>
              <w:contextualSpacing/>
            </w:pPr>
            <w:r w:rsidRPr="00E14978">
              <w:lastRenderedPageBreak/>
              <w:t>Laajennetaan osaamista esimerkiksi havainnollistavien simulaatioiden ja animaatioiden avulla.</w:t>
            </w:r>
          </w:p>
        </w:tc>
        <w:tc>
          <w:tcPr>
            <w:tcW w:w="3260" w:type="dxa"/>
            <w:tcBorders>
              <w:top w:val="single" w:sz="18" w:space="0" w:color="auto"/>
              <w:bottom w:val="single" w:sz="6" w:space="0" w:color="auto"/>
            </w:tcBorders>
          </w:tcPr>
          <w:p w:rsidR="00E14978" w:rsidRPr="00E14978" w:rsidRDefault="00E14978" w:rsidP="00E14978">
            <w:pPr>
              <w:numPr>
                <w:ilvl w:val="0"/>
                <w:numId w:val="1"/>
              </w:numPr>
              <w:ind w:left="360"/>
              <w:contextualSpacing/>
            </w:pPr>
            <w:r w:rsidRPr="00E14978">
              <w:lastRenderedPageBreak/>
              <w:t xml:space="preserve">Kemialliset tutkimukset </w:t>
            </w:r>
          </w:p>
          <w:p w:rsidR="00E14978" w:rsidRPr="00E14978" w:rsidRDefault="00E14978" w:rsidP="00E14978">
            <w:pPr>
              <w:numPr>
                <w:ilvl w:val="0"/>
                <w:numId w:val="1"/>
              </w:numPr>
              <w:ind w:left="360"/>
              <w:contextualSpacing/>
            </w:pPr>
            <w:proofErr w:type="spellStart"/>
            <w:r w:rsidRPr="00E14978">
              <w:t>Tvt</w:t>
            </w:r>
            <w:proofErr w:type="spellEnd"/>
          </w:p>
          <w:p w:rsidR="00E14978" w:rsidRPr="00E14978" w:rsidRDefault="00E14978" w:rsidP="00E14978">
            <w:pPr>
              <w:ind w:left="360"/>
              <w:contextualSpacing/>
            </w:pPr>
          </w:p>
        </w:tc>
        <w:tc>
          <w:tcPr>
            <w:tcW w:w="5103" w:type="dxa"/>
            <w:tcBorders>
              <w:top w:val="single" w:sz="18" w:space="0" w:color="auto"/>
              <w:bottom w:val="single" w:sz="6" w:space="0" w:color="auto"/>
            </w:tcBorders>
          </w:tcPr>
          <w:p w:rsidR="00E14978" w:rsidRPr="00E14978" w:rsidRDefault="00E14978" w:rsidP="00E14978">
            <w:r w:rsidRPr="00E14978">
              <w:t>Tieto- ja viestintäteknologinen osaaminen (L5)</w:t>
            </w:r>
          </w:p>
          <w:p w:rsidR="00E14978" w:rsidRPr="00E14978" w:rsidRDefault="00E14978" w:rsidP="00E14978">
            <w:pPr>
              <w:numPr>
                <w:ilvl w:val="0"/>
                <w:numId w:val="1"/>
              </w:numPr>
              <w:ind w:left="360"/>
              <w:contextualSpacing/>
            </w:pPr>
            <w:r w:rsidRPr="00E14978">
              <w:t>Erilaisten laitteiden, ohjelmistojen ja oppimisympäristöjen hyödyntäminen</w:t>
            </w:r>
          </w:p>
          <w:p w:rsidR="00E14978" w:rsidRPr="00E14978" w:rsidRDefault="00E14978" w:rsidP="00E14978">
            <w:pPr>
              <w:numPr>
                <w:ilvl w:val="0"/>
                <w:numId w:val="1"/>
              </w:numPr>
              <w:ind w:left="360"/>
              <w:contextualSpacing/>
            </w:pPr>
            <w:r w:rsidRPr="00E14978">
              <w:t>Mallintaminen</w:t>
            </w:r>
          </w:p>
        </w:tc>
      </w:tr>
      <w:tr w:rsidR="00E14978" w:rsidRPr="00E14978" w:rsidTr="00E14978">
        <w:tc>
          <w:tcPr>
            <w:tcW w:w="746" w:type="dxa"/>
            <w:vMerge w:val="restart"/>
            <w:textDirection w:val="btLr"/>
          </w:tcPr>
          <w:p w:rsidR="00E14978" w:rsidRPr="00E14978" w:rsidRDefault="00E14978" w:rsidP="00E14978">
            <w:pPr>
              <w:ind w:left="113" w:right="113"/>
              <w:jc w:val="center"/>
              <w:rPr>
                <w:b/>
                <w:sz w:val="24"/>
                <w:szCs w:val="24"/>
              </w:rPr>
            </w:pPr>
            <w:r w:rsidRPr="00E14978">
              <w:rPr>
                <w:b/>
                <w:sz w:val="24"/>
                <w:szCs w:val="24"/>
              </w:rPr>
              <w:t>Kemian tiedot ja niiden käyttäminen</w:t>
            </w:r>
          </w:p>
        </w:tc>
        <w:tc>
          <w:tcPr>
            <w:tcW w:w="3069" w:type="dxa"/>
            <w:tcBorders>
              <w:top w:val="single" w:sz="18" w:space="0" w:color="auto"/>
              <w:bottom w:val="single" w:sz="6" w:space="0" w:color="auto"/>
            </w:tcBorders>
          </w:tcPr>
          <w:p w:rsidR="00E14978" w:rsidRPr="00E14978" w:rsidRDefault="00E14978" w:rsidP="00E14978">
            <w:proofErr w:type="gramStart"/>
            <w:r w:rsidRPr="00E14978">
              <w:rPr>
                <w:b/>
              </w:rPr>
              <w:t>T10</w:t>
            </w:r>
            <w:r w:rsidRPr="00E14978">
              <w:t xml:space="preserve"> </w:t>
            </w:r>
            <w:r w:rsidRPr="00E14978">
              <w:rPr>
                <w:color w:val="00B050"/>
              </w:rPr>
              <w:t xml:space="preserve">ohjata oppilasta </w:t>
            </w:r>
            <w:r w:rsidRPr="00E14978">
              <w:rPr>
                <w:color w:val="FF0000"/>
              </w:rPr>
              <w:t>käyttämään</w:t>
            </w:r>
            <w:r w:rsidRPr="00E14978">
              <w:rPr>
                <w:color w:val="000000" w:themeColor="text1"/>
              </w:rPr>
              <w:t xml:space="preserve"> </w:t>
            </w:r>
            <w:r w:rsidRPr="00E14978">
              <w:rPr>
                <w:color w:val="0070C0"/>
              </w:rPr>
              <w:t xml:space="preserve">kemian käsitteitä täsmällisesti </w:t>
            </w:r>
            <w:r w:rsidRPr="00E14978">
              <w:rPr>
                <w:color w:val="FF0000"/>
              </w:rPr>
              <w:t xml:space="preserve">sekä jäsentämään </w:t>
            </w:r>
            <w:r w:rsidRPr="00E14978">
              <w:rPr>
                <w:color w:val="0070C0"/>
              </w:rPr>
              <w:t>omia käsiterakenteitaan kohti luonnontieteellisten teorioiden mukaisia käsityksiä</w:t>
            </w:r>
            <w:proofErr w:type="gramEnd"/>
          </w:p>
        </w:tc>
        <w:tc>
          <w:tcPr>
            <w:tcW w:w="3126" w:type="dxa"/>
            <w:tcBorders>
              <w:top w:val="single" w:sz="18" w:space="0" w:color="auto"/>
              <w:bottom w:val="single" w:sz="6" w:space="0" w:color="auto"/>
            </w:tcBorders>
          </w:tcPr>
          <w:p w:rsidR="00E14978" w:rsidRPr="00E14978" w:rsidRDefault="00D96E60" w:rsidP="00210C63">
            <w:pPr>
              <w:contextualSpacing/>
            </w:pPr>
            <w:r>
              <w:t>S1-S6</w:t>
            </w:r>
          </w:p>
          <w:p w:rsidR="00E14978" w:rsidRPr="00E14978" w:rsidRDefault="00E14978" w:rsidP="00E14978">
            <w:pPr>
              <w:numPr>
                <w:ilvl w:val="0"/>
                <w:numId w:val="1"/>
              </w:numPr>
              <w:ind w:left="360"/>
              <w:contextualSpacing/>
            </w:pPr>
            <w:r w:rsidRPr="00E14978">
              <w:t>Opitaan yhdistämään keskeisiä kemiallisia käsitteitä oikeisiin asiayhteyksiin sekä toisiinsa.</w:t>
            </w:r>
          </w:p>
          <w:p w:rsidR="00E14978" w:rsidRPr="00E14978" w:rsidRDefault="00E14978" w:rsidP="00E14978">
            <w:pPr>
              <w:numPr>
                <w:ilvl w:val="0"/>
                <w:numId w:val="1"/>
              </w:numPr>
              <w:ind w:left="360"/>
              <w:contextualSpacing/>
            </w:pPr>
            <w:r w:rsidRPr="00E14978">
              <w:t>Osataan kuvata ja selittää ilmiöitä kemian keskeisten käsitteiden avulla.</w:t>
            </w:r>
          </w:p>
        </w:tc>
        <w:tc>
          <w:tcPr>
            <w:tcW w:w="3260" w:type="dxa"/>
            <w:tcBorders>
              <w:top w:val="single" w:sz="18" w:space="0" w:color="auto"/>
              <w:bottom w:val="single" w:sz="6" w:space="0" w:color="auto"/>
            </w:tcBorders>
          </w:tcPr>
          <w:p w:rsidR="00E14978" w:rsidRPr="00E14978" w:rsidRDefault="00210C63" w:rsidP="00E14978">
            <w:pPr>
              <w:numPr>
                <w:ilvl w:val="0"/>
                <w:numId w:val="1"/>
              </w:numPr>
              <w:ind w:left="360"/>
              <w:contextualSpacing/>
            </w:pPr>
            <w:r>
              <w:t>Kemian merkkikieli</w:t>
            </w:r>
          </w:p>
          <w:p w:rsidR="00E14978" w:rsidRPr="00E14978" w:rsidRDefault="00E14978" w:rsidP="00210C63">
            <w:pPr>
              <w:numPr>
                <w:ilvl w:val="0"/>
                <w:numId w:val="1"/>
              </w:numPr>
              <w:ind w:left="360"/>
              <w:contextualSpacing/>
            </w:pPr>
            <w:r w:rsidRPr="00E14978">
              <w:t>Käsitteiden täsmällinen käyttö</w:t>
            </w:r>
          </w:p>
        </w:tc>
        <w:tc>
          <w:tcPr>
            <w:tcW w:w="5103" w:type="dxa"/>
            <w:tcBorders>
              <w:top w:val="single" w:sz="18" w:space="0" w:color="auto"/>
              <w:bottom w:val="single" w:sz="6"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Asiayhteyksien tunnistaminen</w:t>
            </w:r>
          </w:p>
          <w:p w:rsidR="00E14978" w:rsidRPr="00E14978" w:rsidRDefault="00E14978" w:rsidP="00E14978">
            <w:pPr>
              <w:ind w:left="360"/>
              <w:contextualSpacing/>
            </w:pP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tcBorders>
          </w:tcPr>
          <w:p w:rsidR="00E14978" w:rsidRPr="00E14978" w:rsidRDefault="00E14978" w:rsidP="00E14978">
            <w:proofErr w:type="gramStart"/>
            <w:r w:rsidRPr="00E14978">
              <w:rPr>
                <w:b/>
              </w:rPr>
              <w:t>T11</w:t>
            </w:r>
            <w:r w:rsidRPr="00E14978">
              <w:t xml:space="preserve"> </w:t>
            </w:r>
            <w:r w:rsidRPr="00E14978">
              <w:rPr>
                <w:color w:val="00B050"/>
              </w:rPr>
              <w:t xml:space="preserve">ohjata oppilasta </w:t>
            </w:r>
            <w:r w:rsidRPr="00E14978">
              <w:rPr>
                <w:color w:val="FF0000"/>
              </w:rPr>
              <w:t>käyttämään</w:t>
            </w:r>
            <w:r w:rsidRPr="00E14978">
              <w:rPr>
                <w:color w:val="000000" w:themeColor="text1"/>
              </w:rPr>
              <w:t xml:space="preserve"> </w:t>
            </w:r>
            <w:r w:rsidRPr="00E14978">
              <w:rPr>
                <w:color w:val="0070C0"/>
              </w:rPr>
              <w:t xml:space="preserve">erilaisia malleja, </w:t>
            </w:r>
            <w:r w:rsidRPr="00E14978">
              <w:rPr>
                <w:color w:val="FF0000"/>
              </w:rPr>
              <w:t xml:space="preserve">kuvaamaan ja selittämään </w:t>
            </w:r>
            <w:r w:rsidRPr="00E14978">
              <w:rPr>
                <w:color w:val="0070C0"/>
              </w:rPr>
              <w:t>aineen rakennetta ja kemiallisia ilmiöitä</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Harjoitellaan aineen rakenteen ja kemiallisten ilmiöiden kuvaamista ja selittämistä.</w:t>
            </w:r>
          </w:p>
          <w:p w:rsidR="00E14978" w:rsidRPr="00E14978" w:rsidRDefault="00E14978" w:rsidP="00E14978">
            <w:pPr>
              <w:numPr>
                <w:ilvl w:val="0"/>
                <w:numId w:val="1"/>
              </w:numPr>
              <w:ind w:left="360"/>
              <w:contextualSpacing/>
            </w:pPr>
            <w:r w:rsidRPr="00E14978">
              <w:t>Opetellaan käyttämään erilaisia malleja.</w:t>
            </w:r>
          </w:p>
        </w:tc>
        <w:tc>
          <w:tcPr>
            <w:tcW w:w="3260" w:type="dxa"/>
            <w:tcBorders>
              <w:top w:val="single" w:sz="18" w:space="0" w:color="auto"/>
            </w:tcBorders>
          </w:tcPr>
          <w:p w:rsidR="00E14978" w:rsidRPr="00E14978" w:rsidRDefault="00210C63" w:rsidP="00210C63">
            <w:pPr>
              <w:numPr>
                <w:ilvl w:val="0"/>
                <w:numId w:val="1"/>
              </w:numPr>
              <w:ind w:left="360"/>
              <w:contextualSpacing/>
            </w:pPr>
            <w:r>
              <w:t>Tiedon esittäminen erilaisia malleja hyödyntäen</w:t>
            </w:r>
          </w:p>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ind w:left="360"/>
              <w:contextualSpacing/>
            </w:pPr>
            <w:r w:rsidRPr="00E14978">
              <w:t>Tiedon jäsentäminen mallien avulla</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tcBorders>
          </w:tcPr>
          <w:p w:rsidR="00E14978" w:rsidRPr="00E14978" w:rsidRDefault="00E14978" w:rsidP="00E14978">
            <w:proofErr w:type="gramStart"/>
            <w:r w:rsidRPr="00E14978">
              <w:rPr>
                <w:b/>
              </w:rPr>
              <w:t>T12</w:t>
            </w:r>
            <w:r w:rsidRPr="00E14978">
              <w:t xml:space="preserve"> </w:t>
            </w:r>
            <w:r w:rsidRPr="00E14978">
              <w:rPr>
                <w:color w:val="00B050"/>
              </w:rPr>
              <w:t xml:space="preserve">ohjata oppilasta </w:t>
            </w:r>
            <w:r w:rsidRPr="00E14978">
              <w:rPr>
                <w:color w:val="FF0000"/>
              </w:rPr>
              <w:t>käyttämään ja arvioimaan kriittisesti</w:t>
            </w:r>
            <w:r w:rsidRPr="00E14978">
              <w:rPr>
                <w:color w:val="000000" w:themeColor="text1"/>
              </w:rPr>
              <w:t xml:space="preserve"> </w:t>
            </w:r>
            <w:r w:rsidRPr="00E14978">
              <w:rPr>
                <w:color w:val="0070C0"/>
              </w:rPr>
              <w:t xml:space="preserve">eri tietolähteitä </w:t>
            </w:r>
            <w:r w:rsidRPr="00E14978">
              <w:rPr>
                <w:color w:val="FF0000"/>
              </w:rPr>
              <w:t xml:space="preserve">sekä ilmaisemaan ja perustelemaan </w:t>
            </w:r>
            <w:r w:rsidRPr="00E14978">
              <w:rPr>
                <w:color w:val="0070C0"/>
              </w:rPr>
              <w:t>erilaisia näkemyksiä kemialle ominaisella tavalla</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210C63" w:rsidP="00E14978">
            <w:pPr>
              <w:numPr>
                <w:ilvl w:val="0"/>
                <w:numId w:val="1"/>
              </w:numPr>
              <w:ind w:left="360"/>
              <w:contextualSpacing/>
            </w:pPr>
            <w:r>
              <w:t>Vahvistetaan</w:t>
            </w:r>
            <w:r w:rsidR="00E14978" w:rsidRPr="00E14978">
              <w:t xml:space="preserve"> kriittisen arvioinnin ja ajattelun taitoja. </w:t>
            </w:r>
          </w:p>
          <w:p w:rsidR="00E14978" w:rsidRPr="00E14978" w:rsidRDefault="00E14978" w:rsidP="00E14978">
            <w:pPr>
              <w:numPr>
                <w:ilvl w:val="0"/>
                <w:numId w:val="1"/>
              </w:numPr>
              <w:ind w:left="360"/>
              <w:contextualSpacing/>
            </w:pPr>
            <w:r w:rsidRPr="00E14978">
              <w:t>Tutustutaan eri tiedonlähteisiin ja arvioidaan niiden luotettavuutta.</w:t>
            </w:r>
          </w:p>
          <w:p w:rsidR="00E14978" w:rsidRPr="00E14978" w:rsidRDefault="00E14978" w:rsidP="00E14978">
            <w:pPr>
              <w:numPr>
                <w:ilvl w:val="0"/>
                <w:numId w:val="1"/>
              </w:numPr>
              <w:ind w:left="360"/>
              <w:contextualSpacing/>
            </w:pPr>
            <w:r w:rsidRPr="00E14978">
              <w:t>Kehitetään tiedonhankintataitoja.</w:t>
            </w:r>
          </w:p>
          <w:p w:rsidR="00E14978" w:rsidRPr="00E14978" w:rsidRDefault="00E14978" w:rsidP="00E14978">
            <w:pPr>
              <w:numPr>
                <w:ilvl w:val="0"/>
                <w:numId w:val="1"/>
              </w:numPr>
              <w:ind w:left="360"/>
              <w:contextualSpacing/>
            </w:pPr>
            <w:r w:rsidRPr="00E14978">
              <w:t xml:space="preserve">Harjoitellaan kemialle tyypillistä tapaa ilmaista ja perustella näkemyksiä. </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t xml:space="preserve">Monipuoliset tietolähteet (mahdollisuuksien mukaan </w:t>
            </w:r>
            <w:proofErr w:type="spellStart"/>
            <w:r w:rsidRPr="00E14978">
              <w:t>tvt</w:t>
            </w:r>
            <w:proofErr w:type="spellEnd"/>
            <w:r w:rsidRPr="00E14978">
              <w:t xml:space="preserve"> huomioiden)</w:t>
            </w:r>
          </w:p>
          <w:p w:rsidR="00E14978" w:rsidRPr="00E14978" w:rsidRDefault="00E14978" w:rsidP="00E14978">
            <w:pPr>
              <w:numPr>
                <w:ilvl w:val="0"/>
                <w:numId w:val="1"/>
              </w:numPr>
              <w:ind w:left="360"/>
              <w:contextualSpacing/>
            </w:pPr>
            <w:r w:rsidRPr="00E14978">
              <w:t>Tiedon esittäminen</w:t>
            </w:r>
          </w:p>
          <w:p w:rsidR="00E14978" w:rsidRPr="00E14978" w:rsidRDefault="00E14978" w:rsidP="00E14978">
            <w:pPr>
              <w:numPr>
                <w:ilvl w:val="0"/>
                <w:numId w:val="1"/>
              </w:numPr>
              <w:ind w:left="360"/>
              <w:contextualSpacing/>
            </w:pPr>
            <w:r w:rsidRPr="00E14978">
              <w:t>Tiedon kriittinen käsittely</w:t>
            </w:r>
          </w:p>
          <w:p w:rsidR="00E14978" w:rsidRPr="00E14978" w:rsidRDefault="00E14978" w:rsidP="00E14978">
            <w:pPr>
              <w:numPr>
                <w:ilvl w:val="0"/>
                <w:numId w:val="1"/>
              </w:numPr>
              <w:ind w:left="360"/>
              <w:contextualSpacing/>
            </w:pPr>
            <w:r w:rsidRPr="00E14978">
              <w:t xml:space="preserve">Ajankohtaiset aiheet </w:t>
            </w:r>
          </w:p>
        </w:tc>
        <w:tc>
          <w:tcPr>
            <w:tcW w:w="5103" w:type="dxa"/>
            <w:tcBorders>
              <w:top w:val="single" w:sz="18" w:space="0" w:color="auto"/>
            </w:tcBorders>
          </w:tcPr>
          <w:p w:rsidR="00E14978" w:rsidRPr="00E14978" w:rsidRDefault="00E14978" w:rsidP="00E14978">
            <w:r w:rsidRPr="00E14978">
              <w:t>Kulttuurinen osaaminen, vuorovaikutus ja ilmaisu (L2)</w:t>
            </w:r>
          </w:p>
          <w:p w:rsidR="00E14978" w:rsidRPr="00E14978" w:rsidRDefault="00E14978" w:rsidP="00E14978">
            <w:pPr>
              <w:numPr>
                <w:ilvl w:val="0"/>
                <w:numId w:val="1"/>
              </w:numPr>
              <w:ind w:left="360"/>
              <w:contextualSpacing/>
            </w:pPr>
            <w:r w:rsidRPr="00E14978">
              <w:t>Mielipiteiden esittäminen</w:t>
            </w:r>
          </w:p>
          <w:p w:rsidR="00E14978" w:rsidRPr="00E14978" w:rsidRDefault="00E14978" w:rsidP="00E14978">
            <w:r w:rsidRPr="00E14978">
              <w:t>Monilukutaito (L4)</w:t>
            </w:r>
          </w:p>
          <w:p w:rsidR="00E14978" w:rsidRPr="00E14978" w:rsidRDefault="00E14978" w:rsidP="00E14978">
            <w:pPr>
              <w:numPr>
                <w:ilvl w:val="0"/>
                <w:numId w:val="1"/>
              </w:numPr>
              <w:ind w:left="360"/>
              <w:contextualSpacing/>
            </w:pPr>
            <w:r w:rsidRPr="00E14978">
              <w:t>Tiedon välittäminen muille</w:t>
            </w:r>
          </w:p>
          <w:p w:rsidR="00E14978" w:rsidRPr="00E14978" w:rsidRDefault="00E14978" w:rsidP="00E14978">
            <w:pPr>
              <w:numPr>
                <w:ilvl w:val="0"/>
                <w:numId w:val="1"/>
              </w:numPr>
              <w:ind w:left="360"/>
              <w:contextualSpacing/>
            </w:pPr>
            <w:r w:rsidRPr="00E14978">
              <w:t>Kuvanlukutaito</w:t>
            </w:r>
          </w:p>
          <w:p w:rsidR="00E14978" w:rsidRPr="00E14978" w:rsidRDefault="00E14978" w:rsidP="00E14978">
            <w:pPr>
              <w:numPr>
                <w:ilvl w:val="0"/>
                <w:numId w:val="1"/>
              </w:numPr>
              <w:ind w:left="360"/>
              <w:contextualSpacing/>
            </w:pPr>
            <w:r w:rsidRPr="00E14978">
              <w:t>Erilaiset tietolähteet ja tietoa eri asiantuntijoilta</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bottom w:val="single" w:sz="6" w:space="0" w:color="auto"/>
            </w:tcBorders>
          </w:tcPr>
          <w:p w:rsidR="00E14978" w:rsidRPr="00E14978" w:rsidRDefault="00E14978" w:rsidP="00E14978">
            <w:r w:rsidRPr="00E14978">
              <w:rPr>
                <w:b/>
              </w:rPr>
              <w:t>T13</w:t>
            </w:r>
            <w:r w:rsidRPr="00E14978">
              <w:t xml:space="preserve"> </w:t>
            </w:r>
            <w:r w:rsidRPr="00E14978">
              <w:rPr>
                <w:color w:val="00B050"/>
              </w:rPr>
              <w:t xml:space="preserve">ohjata oppilasta </w:t>
            </w:r>
            <w:r w:rsidRPr="00E14978">
              <w:rPr>
                <w:color w:val="FF0000"/>
              </w:rPr>
              <w:t>hahmottamaan</w:t>
            </w:r>
            <w:r w:rsidRPr="00E14978">
              <w:rPr>
                <w:color w:val="000000" w:themeColor="text1"/>
              </w:rPr>
              <w:t xml:space="preserve"> </w:t>
            </w:r>
            <w:r w:rsidRPr="00E14978">
              <w:rPr>
                <w:color w:val="0070C0"/>
              </w:rPr>
              <w:t>luonnontieteellisen tiedon luonnetta ja kehittymistä sekä tieteellisiä tapoja tuottaa tietoa</w:t>
            </w:r>
          </w:p>
        </w:tc>
        <w:tc>
          <w:tcPr>
            <w:tcW w:w="3126" w:type="dxa"/>
            <w:tcBorders>
              <w:top w:val="single" w:sz="18" w:space="0" w:color="auto"/>
              <w:bottom w:val="single" w:sz="6"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 xml:space="preserve">Harjoitellaan luonnontieteellisen tiedon luonteen ja kehittymisen kuvaamista erilaisten </w:t>
            </w:r>
            <w:r w:rsidRPr="00E14978">
              <w:lastRenderedPageBreak/>
              <w:t>kemiallisten esimerkkien avulla.</w:t>
            </w:r>
          </w:p>
          <w:p w:rsidR="00E14978" w:rsidRPr="00E14978" w:rsidRDefault="00E14978" w:rsidP="00E14978">
            <w:pPr>
              <w:numPr>
                <w:ilvl w:val="0"/>
                <w:numId w:val="1"/>
              </w:numPr>
              <w:ind w:left="360"/>
              <w:contextualSpacing/>
            </w:pPr>
            <w:r w:rsidRPr="00E14978">
              <w:t>Kuvataan esimerkein tieteellisiä tapoja kemiallisen tiedon tuottamisessa.</w:t>
            </w:r>
          </w:p>
        </w:tc>
        <w:tc>
          <w:tcPr>
            <w:tcW w:w="3260" w:type="dxa"/>
            <w:tcBorders>
              <w:top w:val="single" w:sz="18" w:space="0" w:color="auto"/>
            </w:tcBorders>
          </w:tcPr>
          <w:p w:rsidR="00E14978" w:rsidRPr="00E14978" w:rsidRDefault="00E14978" w:rsidP="00E14978">
            <w:pPr>
              <w:numPr>
                <w:ilvl w:val="0"/>
                <w:numId w:val="1"/>
              </w:numPr>
              <w:ind w:left="360"/>
              <w:contextualSpacing/>
            </w:pPr>
            <w:r w:rsidRPr="00E14978">
              <w:lastRenderedPageBreak/>
              <w:t>Erilaiset tutkimusmenetelmät</w:t>
            </w:r>
          </w:p>
          <w:p w:rsidR="00E14978" w:rsidRPr="00E14978" w:rsidRDefault="00E14978" w:rsidP="00E14978">
            <w:pPr>
              <w:numPr>
                <w:ilvl w:val="0"/>
                <w:numId w:val="1"/>
              </w:numPr>
              <w:ind w:left="360"/>
              <w:contextualSpacing/>
            </w:pPr>
            <w:r w:rsidRPr="00E14978">
              <w:t>Uskomukset vs. tieteellinen tieto</w:t>
            </w:r>
          </w:p>
          <w:p w:rsidR="00E14978" w:rsidRPr="00E14978" w:rsidRDefault="00E14978" w:rsidP="00E14978">
            <w:pPr>
              <w:numPr>
                <w:ilvl w:val="0"/>
                <w:numId w:val="1"/>
              </w:numPr>
              <w:ind w:left="360"/>
              <w:contextualSpacing/>
            </w:pPr>
            <w:r w:rsidRPr="00E14978">
              <w:t>Ilmiöiden perusteltavuus</w:t>
            </w:r>
          </w:p>
        </w:tc>
        <w:tc>
          <w:tcPr>
            <w:tcW w:w="5103" w:type="dxa"/>
            <w:tcBorders>
              <w:top w:val="single" w:sz="18"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contextualSpacing/>
            </w:pPr>
            <w:r w:rsidRPr="00E14978">
              <w:t>Tiedon ristiriitaisuuksien ymmärtäminen</w:t>
            </w:r>
          </w:p>
          <w:p w:rsidR="00E14978" w:rsidRPr="00E14978" w:rsidRDefault="00E14978" w:rsidP="00E14978">
            <w:pPr>
              <w:numPr>
                <w:ilvl w:val="0"/>
                <w:numId w:val="1"/>
              </w:numPr>
              <w:contextualSpacing/>
            </w:pPr>
            <w:r w:rsidRPr="00E14978">
              <w:t>Luonnontieteellisen tiedon rakentuminen (esim. ilmiö-havainto-johtopäätös -periaate)</w:t>
            </w:r>
          </w:p>
          <w:p w:rsidR="00E14978" w:rsidRPr="00E14978" w:rsidRDefault="00E14978" w:rsidP="00E14978">
            <w:pPr>
              <w:numPr>
                <w:ilvl w:val="0"/>
                <w:numId w:val="1"/>
              </w:numPr>
              <w:contextualSpacing/>
            </w:pPr>
            <w:r w:rsidRPr="00E14978">
              <w:t>Systeeminen ajattelu</w:t>
            </w:r>
          </w:p>
          <w:p w:rsidR="00E14978" w:rsidRPr="00E14978" w:rsidRDefault="00E14978" w:rsidP="00E14978">
            <w:r w:rsidRPr="00E14978">
              <w:lastRenderedPageBreak/>
              <w:t>Monilukutaito (L4)</w:t>
            </w:r>
          </w:p>
          <w:p w:rsidR="00E14978" w:rsidRPr="00E14978" w:rsidRDefault="00E14978" w:rsidP="00E14978">
            <w:pPr>
              <w:numPr>
                <w:ilvl w:val="0"/>
                <w:numId w:val="1"/>
              </w:numPr>
              <w:contextualSpacing/>
            </w:pPr>
            <w:r w:rsidRPr="00E14978">
              <w:t>Kriittinen lukutaito</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bottom w:val="single" w:sz="4" w:space="0" w:color="auto"/>
            </w:tcBorders>
          </w:tcPr>
          <w:p w:rsidR="00E14978" w:rsidRPr="00E14978" w:rsidRDefault="00E14978" w:rsidP="00E14978">
            <w:proofErr w:type="gramStart"/>
            <w:r w:rsidRPr="00E14978">
              <w:rPr>
                <w:b/>
                <w:color w:val="000000" w:themeColor="text1"/>
              </w:rPr>
              <w:t>T14</w:t>
            </w:r>
            <w:r w:rsidRPr="00E14978">
              <w:rPr>
                <w:color w:val="000000" w:themeColor="text1"/>
              </w:rPr>
              <w:t xml:space="preserve"> </w:t>
            </w:r>
            <w:r w:rsidRPr="00E14978">
              <w:rPr>
                <w:color w:val="00B050"/>
              </w:rPr>
              <w:t xml:space="preserve">ohjata oppilasta </w:t>
            </w:r>
            <w:r w:rsidRPr="00E14978">
              <w:rPr>
                <w:color w:val="FF0000"/>
              </w:rPr>
              <w:t>ymmärtämään</w:t>
            </w:r>
            <w:r w:rsidRPr="00E14978">
              <w:rPr>
                <w:color w:val="000000" w:themeColor="text1"/>
              </w:rPr>
              <w:t xml:space="preserve"> </w:t>
            </w:r>
            <w:r w:rsidRPr="00E14978">
              <w:rPr>
                <w:color w:val="0070C0"/>
              </w:rPr>
              <w:t>perusperiaatteita aineen ominaisuuksista, rakenteesta ja aineiden muutoksista</w:t>
            </w:r>
            <w:proofErr w:type="gramEnd"/>
          </w:p>
        </w:tc>
        <w:tc>
          <w:tcPr>
            <w:tcW w:w="3126" w:type="dxa"/>
            <w:tcBorders>
              <w:top w:val="single" w:sz="18" w:space="0" w:color="auto"/>
              <w:bottom w:val="single" w:sz="4" w:space="0" w:color="auto"/>
            </w:tcBorders>
          </w:tcPr>
          <w:p w:rsidR="00D96E60" w:rsidRDefault="00D96E60" w:rsidP="00D96E60">
            <w:pPr>
              <w:contextualSpacing/>
            </w:pPr>
            <w:r>
              <w:t>S5, S6</w:t>
            </w:r>
          </w:p>
          <w:p w:rsidR="00E14978" w:rsidRPr="00E14978" w:rsidRDefault="00210C63" w:rsidP="00E14978">
            <w:pPr>
              <w:numPr>
                <w:ilvl w:val="0"/>
                <w:numId w:val="1"/>
              </w:numPr>
              <w:ind w:left="360"/>
              <w:contextualSpacing/>
            </w:pPr>
            <w:r>
              <w:t>Vahvistetaan</w:t>
            </w:r>
            <w:r w:rsidR="00E14978" w:rsidRPr="00E14978">
              <w:t xml:space="preserve"> aineen ominaisuuksien ja rakenteiden ymmärtämistä.</w:t>
            </w:r>
          </w:p>
          <w:p w:rsidR="00E14978" w:rsidRPr="00E14978" w:rsidRDefault="00E14978" w:rsidP="00E14978">
            <w:pPr>
              <w:numPr>
                <w:ilvl w:val="0"/>
                <w:numId w:val="1"/>
              </w:numPr>
              <w:ind w:left="360"/>
              <w:contextualSpacing/>
            </w:pPr>
            <w:r w:rsidRPr="00E14978">
              <w:t>Tiedostetaan aineiden muutoksiin vaikuttavia seikkoja.</w:t>
            </w:r>
          </w:p>
        </w:tc>
        <w:tc>
          <w:tcPr>
            <w:tcW w:w="3260" w:type="dxa"/>
            <w:tcBorders>
              <w:top w:val="single" w:sz="18" w:space="0" w:color="auto"/>
              <w:bottom w:val="single" w:sz="4" w:space="0" w:color="auto"/>
            </w:tcBorders>
          </w:tcPr>
          <w:p w:rsidR="00E14978" w:rsidRPr="00E14978" w:rsidRDefault="00E14978" w:rsidP="00210C63">
            <w:pPr>
              <w:numPr>
                <w:ilvl w:val="0"/>
                <w:numId w:val="1"/>
              </w:numPr>
              <w:ind w:left="360"/>
              <w:contextualSpacing/>
            </w:pPr>
            <w:r w:rsidRPr="00E14978">
              <w:t>Aine ja energia</w:t>
            </w:r>
          </w:p>
          <w:p w:rsidR="00E14978" w:rsidRDefault="00DE61CB" w:rsidP="00DE61CB">
            <w:pPr>
              <w:numPr>
                <w:ilvl w:val="0"/>
                <w:numId w:val="1"/>
              </w:numPr>
              <w:ind w:left="360"/>
              <w:contextualSpacing/>
            </w:pPr>
            <w:r>
              <w:t>Keramiikka ja lasi</w:t>
            </w:r>
          </w:p>
          <w:p w:rsidR="00DE61CB" w:rsidRDefault="00DE61CB" w:rsidP="00DE61CB">
            <w:pPr>
              <w:numPr>
                <w:ilvl w:val="0"/>
                <w:numId w:val="1"/>
              </w:numPr>
              <w:ind w:left="360"/>
              <w:contextualSpacing/>
            </w:pPr>
            <w:r>
              <w:t>Muovit ja tekstiilit</w:t>
            </w:r>
          </w:p>
          <w:p w:rsidR="00DE61CB" w:rsidRPr="00E14978" w:rsidRDefault="00DE61CB" w:rsidP="00E14978">
            <w:pPr>
              <w:numPr>
                <w:ilvl w:val="0"/>
                <w:numId w:val="1"/>
              </w:numPr>
              <w:ind w:left="360"/>
              <w:contextualSpacing/>
            </w:pPr>
            <w:r>
              <w:t>Puu ja paperi</w:t>
            </w:r>
          </w:p>
        </w:tc>
        <w:tc>
          <w:tcPr>
            <w:tcW w:w="5103" w:type="dxa"/>
            <w:tcBorders>
              <w:top w:val="single" w:sz="18" w:space="0" w:color="auto"/>
              <w:bottom w:val="single" w:sz="4" w:space="0" w:color="auto"/>
            </w:tcBorders>
          </w:tcPr>
          <w:p w:rsidR="00E14978" w:rsidRPr="00E14978" w:rsidRDefault="00E14978" w:rsidP="00E14978">
            <w:proofErr w:type="gramStart"/>
            <w:r w:rsidRPr="00E14978">
              <w:t>Ajattelu ja oppimaan oppiminen (L1)</w:t>
            </w:r>
            <w:proofErr w:type="gramEnd"/>
          </w:p>
          <w:p w:rsidR="00E14978" w:rsidRPr="00E14978" w:rsidRDefault="00E14978" w:rsidP="00E14978">
            <w:pPr>
              <w:numPr>
                <w:ilvl w:val="0"/>
                <w:numId w:val="1"/>
              </w:numPr>
              <w:contextualSpacing/>
            </w:pPr>
            <w:r w:rsidRPr="00E14978">
              <w:t>Ongelmanratkaisu, argumentointi, päättely, johtopäätösten tekeminen</w:t>
            </w:r>
          </w:p>
          <w:p w:rsidR="00E14978" w:rsidRPr="00E14978" w:rsidRDefault="00E14978" w:rsidP="00E14978">
            <w:pPr>
              <w:numPr>
                <w:ilvl w:val="0"/>
                <w:numId w:val="1"/>
              </w:numPr>
              <w:contextualSpacing/>
            </w:pPr>
            <w:r w:rsidRPr="00E14978">
              <w:t>Asiayhteyksien tunnistaminen</w:t>
            </w:r>
          </w:p>
          <w:p w:rsidR="00E14978" w:rsidRPr="00E14978" w:rsidRDefault="00E14978" w:rsidP="00E14978">
            <w:pPr>
              <w:numPr>
                <w:ilvl w:val="0"/>
                <w:numId w:val="1"/>
              </w:numPr>
              <w:contextualSpacing/>
            </w:pPr>
            <w:r w:rsidRPr="00E14978">
              <w:t>Tiedon jäsentäminen mallien avulla</w:t>
            </w:r>
          </w:p>
        </w:tc>
      </w:tr>
      <w:tr w:rsidR="00E14978" w:rsidRPr="00E14978" w:rsidTr="00E14978">
        <w:tc>
          <w:tcPr>
            <w:tcW w:w="746" w:type="dxa"/>
            <w:vMerge/>
            <w:textDirection w:val="btLr"/>
          </w:tcPr>
          <w:p w:rsidR="00E14978" w:rsidRPr="00E14978" w:rsidRDefault="00E14978" w:rsidP="00E14978">
            <w:pPr>
              <w:ind w:left="113" w:right="113"/>
            </w:pPr>
          </w:p>
        </w:tc>
        <w:tc>
          <w:tcPr>
            <w:tcW w:w="3069" w:type="dxa"/>
            <w:tcBorders>
              <w:top w:val="single" w:sz="18" w:space="0" w:color="auto"/>
            </w:tcBorders>
          </w:tcPr>
          <w:p w:rsidR="00E14978" w:rsidRPr="00E14978" w:rsidRDefault="00E14978" w:rsidP="00E14978">
            <w:proofErr w:type="gramStart"/>
            <w:r w:rsidRPr="00E14978">
              <w:rPr>
                <w:b/>
              </w:rPr>
              <w:t>T15</w:t>
            </w:r>
            <w:r w:rsidRPr="00E14978">
              <w:t xml:space="preserve"> </w:t>
            </w:r>
            <w:r w:rsidRPr="00E14978">
              <w:rPr>
                <w:color w:val="00B050"/>
              </w:rPr>
              <w:t xml:space="preserve">ohjata oppilasta </w:t>
            </w:r>
            <w:r w:rsidRPr="00E14978">
              <w:rPr>
                <w:color w:val="FF0000"/>
              </w:rPr>
              <w:t>soveltamaan</w:t>
            </w:r>
            <w:r w:rsidRPr="00E14978">
              <w:rPr>
                <w:color w:val="000000" w:themeColor="text1"/>
              </w:rPr>
              <w:t xml:space="preserve"> </w:t>
            </w:r>
            <w:r w:rsidRPr="00E14978">
              <w:rPr>
                <w:color w:val="0070C0"/>
              </w:rPr>
              <w:t>kemian tietojaan ja taitojaan monialaisissa oppimiskokonaisuuksissa</w:t>
            </w:r>
            <w:r w:rsidRPr="00E14978">
              <w:rPr>
                <w:color w:val="000000" w:themeColor="text1"/>
              </w:rPr>
              <w:t xml:space="preserve"> </w:t>
            </w:r>
            <w:r w:rsidRPr="00E14978">
              <w:rPr>
                <w:color w:val="00B050"/>
              </w:rPr>
              <w:t xml:space="preserve">sekä tarjota mahdollisuuksia </w:t>
            </w:r>
            <w:r w:rsidRPr="00E14978">
              <w:rPr>
                <w:color w:val="FF0000"/>
              </w:rPr>
              <w:t>tutustua</w:t>
            </w:r>
            <w:r w:rsidRPr="00E14978">
              <w:rPr>
                <w:color w:val="000000" w:themeColor="text1"/>
              </w:rPr>
              <w:t xml:space="preserve"> </w:t>
            </w:r>
            <w:r w:rsidRPr="00E14978">
              <w:rPr>
                <w:color w:val="0070C0"/>
              </w:rPr>
              <w:t>kemian soveltamiseen erilaisissa tilanteissa kuten luonnossa, elinkeinoelämässä, järjestöissä tai tiedeyhteisöissä</w:t>
            </w:r>
            <w:proofErr w:type="gramEnd"/>
          </w:p>
        </w:tc>
        <w:tc>
          <w:tcPr>
            <w:tcW w:w="3126" w:type="dxa"/>
            <w:tcBorders>
              <w:top w:val="single" w:sz="18" w:space="0" w:color="auto"/>
            </w:tcBorders>
          </w:tcPr>
          <w:p w:rsidR="00D96E60" w:rsidRDefault="00D96E60" w:rsidP="00D96E60">
            <w:pPr>
              <w:contextualSpacing/>
            </w:pPr>
            <w:r>
              <w:t>S1-S6</w:t>
            </w:r>
          </w:p>
          <w:p w:rsidR="00E14978" w:rsidRPr="00E14978" w:rsidRDefault="00E14978" w:rsidP="00E14978">
            <w:pPr>
              <w:numPr>
                <w:ilvl w:val="0"/>
                <w:numId w:val="1"/>
              </w:numPr>
              <w:ind w:left="360"/>
              <w:contextualSpacing/>
            </w:pPr>
            <w:r w:rsidRPr="00E14978">
              <w:t>Hahmotetaan kemia osana luonnontiedekokonaisuutta.</w:t>
            </w:r>
          </w:p>
          <w:p w:rsidR="00E14978" w:rsidRPr="00E14978" w:rsidRDefault="00E14978" w:rsidP="00E14978">
            <w:pPr>
              <w:numPr>
                <w:ilvl w:val="0"/>
                <w:numId w:val="1"/>
              </w:numPr>
              <w:ind w:left="360"/>
              <w:contextualSpacing/>
            </w:pPr>
            <w:r w:rsidRPr="00E14978">
              <w:t>Harjoitellaan käyttämään kemian tietoja ja taitoja monipuolisissa oppimisympäristöissä.</w:t>
            </w:r>
          </w:p>
          <w:p w:rsidR="00E14978" w:rsidRPr="00E14978" w:rsidRDefault="00E14978" w:rsidP="00E14978">
            <w:pPr>
              <w:numPr>
                <w:ilvl w:val="0"/>
                <w:numId w:val="1"/>
              </w:numPr>
              <w:ind w:left="360"/>
              <w:contextualSpacing/>
            </w:pPr>
            <w:r w:rsidRPr="00E14978">
              <w:t>Sovelletaan kemian tietämystä erilaisissa oppimistilanteissa.</w:t>
            </w:r>
          </w:p>
        </w:tc>
        <w:tc>
          <w:tcPr>
            <w:tcW w:w="3260" w:type="dxa"/>
            <w:tcBorders>
              <w:top w:val="single" w:sz="18" w:space="0" w:color="auto"/>
            </w:tcBorders>
          </w:tcPr>
          <w:p w:rsidR="00E14978" w:rsidRPr="00E14978" w:rsidRDefault="00DE61CB" w:rsidP="00E14978">
            <w:pPr>
              <w:numPr>
                <w:ilvl w:val="0"/>
                <w:numId w:val="1"/>
              </w:numPr>
              <w:ind w:left="360"/>
              <w:contextualSpacing/>
            </w:pPr>
            <w:r>
              <w:t>Kemian soveltaminen arjessa</w:t>
            </w:r>
          </w:p>
        </w:tc>
        <w:tc>
          <w:tcPr>
            <w:tcW w:w="5103" w:type="dxa"/>
            <w:tcBorders>
              <w:top w:val="single" w:sz="18" w:space="0" w:color="auto"/>
            </w:tcBorders>
          </w:tcPr>
          <w:p w:rsidR="00E14978" w:rsidRPr="00E14978" w:rsidRDefault="00E14978" w:rsidP="00E14978">
            <w:r w:rsidRPr="00E14978">
              <w:t>Työelämätaidot ja yrittäjyys (L6)</w:t>
            </w:r>
          </w:p>
          <w:p w:rsidR="00E14978" w:rsidRPr="00E14978" w:rsidRDefault="00E14978" w:rsidP="00E14978">
            <w:pPr>
              <w:numPr>
                <w:ilvl w:val="0"/>
                <w:numId w:val="1"/>
              </w:numPr>
              <w:ind w:left="360"/>
              <w:contextualSpacing/>
            </w:pPr>
            <w:r w:rsidRPr="00E14978">
              <w:t>Lähialueen kemianteollisuus (esim. metsäteollisuus)</w:t>
            </w:r>
          </w:p>
          <w:p w:rsidR="00E14978" w:rsidRPr="00E14978" w:rsidRDefault="00E14978" w:rsidP="00E14978">
            <w:pPr>
              <w:numPr>
                <w:ilvl w:val="0"/>
                <w:numId w:val="1"/>
              </w:numPr>
              <w:ind w:left="360"/>
              <w:contextualSpacing/>
            </w:pPr>
            <w:r w:rsidRPr="00E14978">
              <w:t>Mahdollisuuksien mukaan lähiympäristön tilan kemialliset tutkimukset</w:t>
            </w:r>
          </w:p>
          <w:p w:rsidR="00E14978" w:rsidRPr="00E14978" w:rsidRDefault="00E14978" w:rsidP="00E14978">
            <w:pPr>
              <w:ind w:left="360"/>
              <w:contextualSpacing/>
            </w:pPr>
          </w:p>
        </w:tc>
      </w:tr>
    </w:tbl>
    <w:p w:rsidR="00E14978" w:rsidRPr="00E14978" w:rsidRDefault="00E14978" w:rsidP="00E14978"/>
    <w:p w:rsidR="00D96E60" w:rsidRDefault="00D96E60">
      <w:pPr>
        <w:rPr>
          <w:rFonts w:eastAsia="Calibri" w:cs="Calibri"/>
          <w:b/>
          <w:color w:val="000000"/>
        </w:rPr>
      </w:pPr>
      <w:r>
        <w:rPr>
          <w:rFonts w:eastAsia="Calibri" w:cs="Calibri"/>
          <w:b/>
          <w:color w:val="000000"/>
        </w:rPr>
        <w:br w:type="page"/>
      </w:r>
    </w:p>
    <w:p w:rsidR="00E14978" w:rsidRPr="00E14978" w:rsidRDefault="00E14978" w:rsidP="00E14978">
      <w:pPr>
        <w:autoSpaceDE w:val="0"/>
        <w:autoSpaceDN w:val="0"/>
        <w:adjustRightInd w:val="0"/>
        <w:spacing w:after="0"/>
        <w:jc w:val="both"/>
        <w:rPr>
          <w:rFonts w:eastAsia="Calibri" w:cs="Calibri"/>
          <w:b/>
          <w:color w:val="000000"/>
        </w:rPr>
      </w:pPr>
      <w:r w:rsidRPr="00E14978">
        <w:rPr>
          <w:rFonts w:eastAsia="Calibri" w:cs="Calibri"/>
          <w:b/>
          <w:color w:val="000000"/>
        </w:rPr>
        <w:lastRenderedPageBreak/>
        <w:t>Kemian oppimisympäristöihin ja työtapoihin liitt</w:t>
      </w:r>
      <w:r w:rsidR="00D96E60">
        <w:rPr>
          <w:rFonts w:eastAsia="Calibri" w:cs="Calibri"/>
          <w:b/>
          <w:color w:val="000000"/>
        </w:rPr>
        <w:t>yvät tavoitteet vuosiluokilla 7–</w:t>
      </w:r>
      <w:r w:rsidRPr="00E14978">
        <w:rPr>
          <w:rFonts w:eastAsia="Calibri" w:cs="Calibri"/>
          <w:b/>
          <w:color w:val="000000"/>
        </w:rPr>
        <w:t xml:space="preserve">9 </w:t>
      </w:r>
    </w:p>
    <w:p w:rsidR="00E14978" w:rsidRPr="00E14978" w:rsidRDefault="00E14978" w:rsidP="00E14978">
      <w:pPr>
        <w:autoSpaceDE w:val="0"/>
        <w:autoSpaceDN w:val="0"/>
        <w:adjustRightInd w:val="0"/>
        <w:spacing w:after="0"/>
        <w:jc w:val="both"/>
        <w:rPr>
          <w:rFonts w:eastAsia="Calibri" w:cs="Calibri"/>
          <w:color w:val="000000"/>
        </w:rPr>
      </w:pPr>
    </w:p>
    <w:p w:rsidR="00E14978" w:rsidRPr="00E14978" w:rsidRDefault="00E14978" w:rsidP="00E14978">
      <w:pPr>
        <w:autoSpaceDE w:val="0"/>
        <w:autoSpaceDN w:val="0"/>
        <w:adjustRightInd w:val="0"/>
        <w:spacing w:after="0"/>
        <w:jc w:val="both"/>
        <w:rPr>
          <w:rFonts w:eastAsia="Calibri" w:cs="Calibri"/>
          <w:color w:val="000000"/>
        </w:rPr>
      </w:pPr>
      <w:r w:rsidRPr="00E14978">
        <w:rPr>
          <w:rFonts w:eastAsia="Calibri" w:cs="Calibri"/>
          <w:color w:val="000000"/>
        </w:rPr>
        <w:t xml:space="preserve">”Monipuolisilla työtavoilla ja oppimisympäristöillä tuetaan kemian tavoitteiden saavuttamista. Tutkimuksellinen lähestymistapa tukee käsitteiden rakentumista ja tutkimisen taitojen oppimista. Tavoitteiden kannalta keskeistä on oppilaiden osallisuus ja vuorovaikutus yksinkertaisten tutkimusten suunnittelussa ja toteuttamisessa. Kokeellisessa työskentelyssä noudatetaan kemikaali- ja jätelainsäädäntöä sekä työturvallisuuslainsäädäntöä ja erityisesti nuoria työntekijöitä koskevia rajoituksia. </w:t>
      </w:r>
    </w:p>
    <w:p w:rsidR="00E14978" w:rsidRPr="00E14978" w:rsidRDefault="00E14978" w:rsidP="00E14978">
      <w:pPr>
        <w:autoSpaceDE w:val="0"/>
        <w:autoSpaceDN w:val="0"/>
        <w:adjustRightInd w:val="0"/>
        <w:spacing w:after="0"/>
        <w:jc w:val="both"/>
        <w:rPr>
          <w:rFonts w:eastAsia="Calibri" w:cs="Calibri"/>
          <w:color w:val="000000"/>
        </w:rPr>
      </w:pPr>
    </w:p>
    <w:p w:rsidR="00E14978" w:rsidRPr="00E14978" w:rsidRDefault="00E14978" w:rsidP="00E14978">
      <w:pPr>
        <w:autoSpaceDE w:val="0"/>
        <w:autoSpaceDN w:val="0"/>
        <w:adjustRightInd w:val="0"/>
        <w:spacing w:after="0"/>
        <w:jc w:val="both"/>
        <w:rPr>
          <w:rFonts w:eastAsia="Calibri" w:cs="Calibri"/>
          <w:color w:val="000000"/>
        </w:rPr>
      </w:pPr>
      <w:r w:rsidRPr="00E14978">
        <w:rPr>
          <w:rFonts w:eastAsia="Calibri" w:cs="Calibri"/>
          <w:color w:val="000000"/>
        </w:rPr>
        <w:t xml:space="preserve">Oppimisympäristöissä käytetään tieto- ja viestintäteknologiaa luontevalla tavalla. Jotta kemian ja teknologian soveltamiseen voidaan tutustua monipuolisesti, </w:t>
      </w:r>
      <w:r w:rsidRPr="00E14978">
        <w:rPr>
          <w:rFonts w:ascii="Calibri" w:eastAsia="Calibri" w:hAnsi="Calibri" w:cs="Calibri"/>
          <w:color w:val="000000" w:themeColor="text1"/>
        </w:rPr>
        <w:t>koulun tilojen lisäksi hyödynnetään paikallisia mahdollisuuksia kuten lähiympäristöä sekä yhteistyötä yritysten ja asiantuntijoiden kanssa.</w:t>
      </w:r>
      <w:r w:rsidRPr="00E14978">
        <w:rPr>
          <w:rFonts w:eastAsia="Calibri" w:cs="Calibri"/>
          <w:color w:val="000000"/>
        </w:rPr>
        <w:t xml:space="preserve"> ” (OPS 2014, 393–394.)</w:t>
      </w:r>
    </w:p>
    <w:p w:rsidR="00E14978" w:rsidRPr="00E14978" w:rsidRDefault="00E14978" w:rsidP="00D96E60">
      <w:pPr>
        <w:autoSpaceDE w:val="0"/>
        <w:autoSpaceDN w:val="0"/>
        <w:adjustRightInd w:val="0"/>
        <w:spacing w:after="0" w:line="22" w:lineRule="atLeast"/>
        <w:jc w:val="both"/>
        <w:rPr>
          <w:rFonts w:eastAsia="Calibri" w:cs="Calibri"/>
          <w:color w:val="000000"/>
        </w:rPr>
      </w:pPr>
      <w:r w:rsidRPr="00E14978">
        <w:rPr>
          <w:color w:val="1F4E79" w:themeColor="accent1" w:themeShade="80"/>
        </w:rPr>
        <w:br/>
        <w:t xml:space="preserve">Kemian oppisisällöt ja oppimisen muodot ovat arkielämän lailla laajoja ja moninaisia. Kemia integroituu luontevasti useisiin peruskoulun oppiaineisiin. Eheyttävällä opetuksella pystytään asioiden laaja-alaisempaan ja kokonaisvaltaisempaan ymmärtämiseen. Osa oppimisesta tapahtuu vertaisopetuksessa. </w:t>
      </w:r>
    </w:p>
    <w:p w:rsidR="00D96E60" w:rsidRDefault="00D96E60" w:rsidP="00D96E60">
      <w:pPr>
        <w:spacing w:after="0" w:line="22" w:lineRule="atLeast"/>
        <w:jc w:val="both"/>
        <w:rPr>
          <w:rFonts w:eastAsia="Times New Roman" w:cs="Times New Roman"/>
          <w:color w:val="1F4E79" w:themeColor="accent1" w:themeShade="80"/>
          <w:lang w:eastAsia="fi-FI"/>
        </w:rPr>
      </w:pPr>
    </w:p>
    <w:p w:rsidR="00E14978" w:rsidRPr="00E14978" w:rsidRDefault="00E14978" w:rsidP="00D96E60">
      <w:pPr>
        <w:spacing w:after="0" w:line="22" w:lineRule="atLeast"/>
        <w:jc w:val="both"/>
        <w:rPr>
          <w:rFonts w:eastAsia="Times New Roman" w:cs="Times New Roman"/>
          <w:color w:val="1F4E79" w:themeColor="accent1" w:themeShade="80"/>
          <w:lang w:eastAsia="fi-FI"/>
        </w:rPr>
      </w:pPr>
      <w:r w:rsidRPr="00E14978">
        <w:rPr>
          <w:rFonts w:eastAsia="Times New Roman" w:cs="Times New Roman"/>
          <w:color w:val="1F4E79" w:themeColor="accent1" w:themeShade="80"/>
          <w:lang w:eastAsia="fi-FI"/>
        </w:rPr>
        <w:t>Kemian oppimisympäristöillä tarkoitetaan laaja-alaisesti kaikkia niitä tiloja, paikkoja, yhteisöjä ja toimintakäytänteitä, jotka tukevat yksilön ja yhteisön kasvua, arjen hallinnan oppimista ja vuorovaikutusta. Hyvä oppimisympäristö on turvallinen, pedagogisesti monipuolinen ja joustava kokonaisuus, jossa toisiinsa sulautuvat niin fyysinen, psyykkinen, sosiaalinen, tekninen, teknologinen, pedagoginen, affektiivinen, kulttuurinen kuin kognitiivinenkin ulottuvuus. Oppimisympäristöt muuttuvat jatkuvasti jäsentensä mukana. Kemian opetuksen tulee laajentua monipuolista ja erilaista osaamista sekä luovuutta ja tulevaisuuden taitoja huomioiviin ja tukeviin oppimisympäristöihin. Opetuksessa käytetään monipuolisesti erilaisia työtapoja ja -menetelmiä. Rohkaiseva, välittävä ja erehdyksistäkin oppiva työskentelyilmapiiri tukee oppimista.</w:t>
      </w:r>
    </w:p>
    <w:p w:rsidR="00E14978" w:rsidRPr="00E14978" w:rsidRDefault="00E14978" w:rsidP="00E14978">
      <w:pPr>
        <w:autoSpaceDE w:val="0"/>
        <w:autoSpaceDN w:val="0"/>
        <w:adjustRightInd w:val="0"/>
        <w:spacing w:after="0"/>
        <w:jc w:val="both"/>
        <w:rPr>
          <w:rFonts w:eastAsia="Calibri" w:cs="Calibri"/>
          <w:b/>
          <w:color w:val="000000"/>
        </w:rPr>
      </w:pPr>
    </w:p>
    <w:p w:rsidR="00E14978" w:rsidRPr="00E14978" w:rsidRDefault="00E14978" w:rsidP="00E14978">
      <w:pPr>
        <w:autoSpaceDE w:val="0"/>
        <w:autoSpaceDN w:val="0"/>
        <w:adjustRightInd w:val="0"/>
        <w:spacing w:after="0"/>
        <w:jc w:val="both"/>
        <w:rPr>
          <w:rFonts w:eastAsia="Calibri" w:cs="Calibri"/>
          <w:b/>
          <w:color w:val="000000"/>
        </w:rPr>
      </w:pPr>
      <w:r w:rsidRPr="00E14978">
        <w:rPr>
          <w:rFonts w:eastAsia="Calibri" w:cs="Calibri"/>
          <w:b/>
          <w:color w:val="000000"/>
        </w:rPr>
        <w:t>Ohjaus, eriyttäminen j</w:t>
      </w:r>
      <w:r w:rsidR="00D96E60">
        <w:rPr>
          <w:rFonts w:eastAsia="Calibri" w:cs="Calibri"/>
          <w:b/>
          <w:color w:val="000000"/>
        </w:rPr>
        <w:t>a tuki kemiassa vuosiluokilla 7–</w:t>
      </w:r>
      <w:r w:rsidRPr="00E14978">
        <w:rPr>
          <w:rFonts w:eastAsia="Calibri" w:cs="Calibri"/>
          <w:b/>
          <w:color w:val="000000"/>
        </w:rPr>
        <w:t>9</w:t>
      </w:r>
    </w:p>
    <w:p w:rsidR="00E14978" w:rsidRPr="00E14978" w:rsidRDefault="00E14978" w:rsidP="00E14978">
      <w:pPr>
        <w:autoSpaceDE w:val="0"/>
        <w:autoSpaceDN w:val="0"/>
        <w:adjustRightInd w:val="0"/>
        <w:spacing w:after="0"/>
        <w:jc w:val="both"/>
        <w:rPr>
          <w:rFonts w:eastAsia="Calibri" w:cs="Calibri"/>
          <w:color w:val="000000"/>
        </w:rPr>
      </w:pPr>
    </w:p>
    <w:p w:rsidR="00E14978" w:rsidRPr="00E14978" w:rsidRDefault="00E14978" w:rsidP="00E14978">
      <w:pPr>
        <w:autoSpaceDE w:val="0"/>
        <w:autoSpaceDN w:val="0"/>
        <w:adjustRightInd w:val="0"/>
        <w:spacing w:after="0"/>
        <w:jc w:val="both"/>
        <w:rPr>
          <w:rFonts w:eastAsia="Calibri" w:cs="Calibri"/>
          <w:color w:val="000000" w:themeColor="text1"/>
        </w:rPr>
      </w:pPr>
      <w:r w:rsidRPr="00E14978">
        <w:rPr>
          <w:rFonts w:eastAsia="Calibri" w:cs="Calibri"/>
          <w:color w:val="000000"/>
        </w:rPr>
        <w:t xml:space="preserve">”Kemian tavoitteiden kannalta keskeistä on ohjata oppilaita </w:t>
      </w:r>
      <w:r w:rsidRPr="00E14978">
        <w:rPr>
          <w:rFonts w:ascii="Calibri" w:eastAsia="Calibri" w:hAnsi="Calibri" w:cs="Calibri"/>
          <w:color w:val="000000"/>
        </w:rPr>
        <w:t>itsenäiseen ja pitkäjänteiseen työskentelyyn</w:t>
      </w:r>
      <w:r w:rsidRPr="00E14978">
        <w:rPr>
          <w:rFonts w:ascii="Calibri" w:eastAsia="Calibri" w:hAnsi="Calibri" w:cs="Calibri"/>
          <w:color w:val="000000"/>
          <w:sz w:val="24"/>
          <w:szCs w:val="24"/>
        </w:rPr>
        <w:t xml:space="preserve"> </w:t>
      </w:r>
      <w:r w:rsidRPr="00E14978">
        <w:rPr>
          <w:rFonts w:ascii="Calibri" w:eastAsia="Calibri" w:hAnsi="Calibri" w:cs="Calibri"/>
          <w:color w:val="000000"/>
        </w:rPr>
        <w:t>sekä tunnistamaan oppimistapojaan</w:t>
      </w:r>
      <w:r w:rsidRPr="00E14978">
        <w:rPr>
          <w:rFonts w:ascii="Calibri" w:eastAsia="Calibri" w:hAnsi="Calibri" w:cs="Calibri"/>
          <w:color w:val="000000"/>
          <w:sz w:val="24"/>
          <w:szCs w:val="24"/>
        </w:rPr>
        <w:t xml:space="preserve">. </w:t>
      </w:r>
      <w:r w:rsidRPr="00E14978">
        <w:rPr>
          <w:rFonts w:eastAsia="Calibri" w:cs="Calibri"/>
          <w:color w:val="000000"/>
        </w:rPr>
        <w:t xml:space="preserve">Käsitteiden omaksumista ja ymmärtämistä tuetaan, jotta oppilaille </w:t>
      </w:r>
      <w:r w:rsidRPr="00E14978">
        <w:rPr>
          <w:rFonts w:ascii="Calibri" w:eastAsia="Calibri" w:hAnsi="Calibri" w:cs="Calibri"/>
          <w:color w:val="000000"/>
        </w:rPr>
        <w:t>muodostuu käsitteistä selkeitä kokonaisuuksia.</w:t>
      </w:r>
      <w:r w:rsidRPr="00E14978">
        <w:rPr>
          <w:rFonts w:eastAsia="Calibri" w:cs="Calibri"/>
          <w:color w:val="000000"/>
        </w:rPr>
        <w:t xml:space="preserve"> Kokeellisessa työskentelyssä oppilaita ohjataan turvalliseen ja sujuvaan työskentelyyn. Tutkimustehtävillä voidaan eriyttää opetusta, jolloin oppilaat voivat toimia erilaisissa rooleissa tai edetä yksilöllisesti ajattelutaitojen eri tasoille. Erilaisilla malleilla ja niiden käyttötavoilla voidaan myös haastaa oppilaiden kehittyviä abstraktin ajattelun taitoja. </w:t>
      </w:r>
      <w:r w:rsidRPr="00E14978">
        <w:rPr>
          <w:rFonts w:eastAsia="Calibri" w:cs="Calibri"/>
          <w:color w:val="000000" w:themeColor="text1"/>
        </w:rPr>
        <w:t>Ohjaus ja tuki, työtapojen valinta, osallisuus toiminnan suunnittelussa sekä onnistumisen kokemukset tukevat oppilaiden oppijaminäkuvan vahvistumista.” (OPS 2014, 396.)</w:t>
      </w:r>
    </w:p>
    <w:p w:rsidR="00E14978" w:rsidRPr="00E14978" w:rsidRDefault="00E14978" w:rsidP="00E14978">
      <w:pPr>
        <w:spacing w:after="0" w:line="300" w:lineRule="auto"/>
        <w:jc w:val="both"/>
        <w:rPr>
          <w:color w:val="1F4E79" w:themeColor="accent1" w:themeShade="80"/>
          <w:u w:val="single"/>
        </w:rPr>
      </w:pPr>
    </w:p>
    <w:p w:rsidR="00E14978" w:rsidRPr="00E14978" w:rsidRDefault="00E14978" w:rsidP="00D96E60">
      <w:pPr>
        <w:autoSpaceDE w:val="0"/>
        <w:autoSpaceDN w:val="0"/>
        <w:adjustRightInd w:val="0"/>
        <w:spacing w:after="0"/>
        <w:jc w:val="both"/>
        <w:rPr>
          <w:rFonts w:cs="Segoe UI"/>
          <w:color w:val="1F4E79" w:themeColor="accent1" w:themeShade="80"/>
          <w:shd w:val="clear" w:color="auto" w:fill="FFFFFF"/>
        </w:rPr>
      </w:pPr>
      <w:r w:rsidRPr="00E14978">
        <w:rPr>
          <w:rFonts w:cs="Segoe UI"/>
          <w:color w:val="1F4E79" w:themeColor="accent1" w:themeShade="80"/>
          <w:shd w:val="clear" w:color="auto" w:fill="FFFFFF"/>
        </w:rPr>
        <w:t xml:space="preserve">Ohjaamisen, eriyttämisen ja tuen tavoitteena on parantaa oppimista ja opetustilanteiden toimivuutta. Lisäksi niiden avulla pystytään kohottamaan itsetuntoa ja itseluottamusta. Erilaiset oppimisvaikeudet, </w:t>
      </w:r>
      <w:proofErr w:type="spellStart"/>
      <w:r w:rsidRPr="00E14978">
        <w:rPr>
          <w:rFonts w:cs="Segoe UI"/>
          <w:color w:val="1F4E79" w:themeColor="accent1" w:themeShade="80"/>
          <w:shd w:val="clear" w:color="auto" w:fill="FFFFFF"/>
        </w:rPr>
        <w:t>sosioemotionaaliset</w:t>
      </w:r>
      <w:proofErr w:type="spellEnd"/>
      <w:r w:rsidRPr="00E14978">
        <w:rPr>
          <w:rFonts w:cs="Segoe UI"/>
          <w:color w:val="1F4E79" w:themeColor="accent1" w:themeShade="80"/>
          <w:shd w:val="clear" w:color="auto" w:fill="FFFFFF"/>
        </w:rPr>
        <w:t xml:space="preserve"> haasteet ja toiminnanohjauksen ongelmat voivat vaikeuttaa fysiikan oppimisprosessien etenemistä. Näiden havaitseminen ja huomioiminen kuin myös heterogeenisten ryhmien ja oppilaiden tieto-taitotason vaihtelevuuden tiedostaminen vaativat joustavaa ja tarvittaessa myös eriyttävää opetuksellista ja ohjeuksellista lähestymistapaa. Yhteisöllinen toiminta tarjoaa mahdollisuuden erilaisten töiden ja tehtävien jakamiseen erilaisille oppilaille tasapuolisuutta ja yhdenvertaisuutta kunnioittaen. Eriyttämisen tarpeesta, siihen johtaneista syistä sekä parannus- ja eriyttämiskeinoista on hyvä keskustella oppilaan kanssa. Tarvittaessa oppilas voidaan eriyttää määräajaksi muihin tehtäviin tai erityisopetukseen. Eriyttämisratkaisussa tehdään tarvittaessa yhteistyötä huoltajien kanssa.</w:t>
      </w:r>
    </w:p>
    <w:p w:rsidR="00E14978" w:rsidRPr="00E14978" w:rsidRDefault="00E14978" w:rsidP="00E14978">
      <w:pPr>
        <w:autoSpaceDE w:val="0"/>
        <w:autoSpaceDN w:val="0"/>
        <w:adjustRightInd w:val="0"/>
        <w:spacing w:after="0"/>
        <w:jc w:val="both"/>
        <w:rPr>
          <w:rFonts w:eastAsia="Calibri" w:cs="Calibri"/>
          <w:color w:val="000000"/>
        </w:rPr>
      </w:pPr>
    </w:p>
    <w:p w:rsidR="00D96E60" w:rsidRDefault="00D96E60" w:rsidP="00E14978">
      <w:pPr>
        <w:autoSpaceDE w:val="0"/>
        <w:autoSpaceDN w:val="0"/>
        <w:adjustRightInd w:val="0"/>
        <w:spacing w:after="0"/>
        <w:jc w:val="both"/>
        <w:rPr>
          <w:rFonts w:eastAsia="Calibri" w:cs="Calibri"/>
          <w:b/>
          <w:color w:val="000000"/>
        </w:rPr>
      </w:pPr>
    </w:p>
    <w:p w:rsidR="00D96E60" w:rsidRDefault="00D96E60" w:rsidP="00E14978">
      <w:pPr>
        <w:autoSpaceDE w:val="0"/>
        <w:autoSpaceDN w:val="0"/>
        <w:adjustRightInd w:val="0"/>
        <w:spacing w:after="0"/>
        <w:jc w:val="both"/>
        <w:rPr>
          <w:rFonts w:eastAsia="Calibri" w:cs="Calibri"/>
          <w:b/>
          <w:color w:val="000000"/>
        </w:rPr>
      </w:pPr>
    </w:p>
    <w:p w:rsidR="00D96E60" w:rsidRDefault="00D96E60" w:rsidP="00E14978">
      <w:pPr>
        <w:autoSpaceDE w:val="0"/>
        <w:autoSpaceDN w:val="0"/>
        <w:adjustRightInd w:val="0"/>
        <w:spacing w:after="0"/>
        <w:jc w:val="both"/>
        <w:rPr>
          <w:rFonts w:eastAsia="Calibri" w:cs="Calibri"/>
          <w:b/>
          <w:color w:val="000000"/>
        </w:rPr>
      </w:pPr>
    </w:p>
    <w:p w:rsidR="00E14978" w:rsidRPr="00E14978" w:rsidRDefault="00E14978" w:rsidP="00E14978">
      <w:pPr>
        <w:autoSpaceDE w:val="0"/>
        <w:autoSpaceDN w:val="0"/>
        <w:adjustRightInd w:val="0"/>
        <w:spacing w:after="0"/>
        <w:jc w:val="both"/>
        <w:rPr>
          <w:rFonts w:eastAsia="Calibri" w:cs="Calibri"/>
          <w:b/>
          <w:color w:val="000000"/>
        </w:rPr>
      </w:pPr>
      <w:r w:rsidRPr="00E14978">
        <w:rPr>
          <w:rFonts w:eastAsia="Calibri" w:cs="Calibri"/>
          <w:b/>
          <w:color w:val="000000"/>
        </w:rPr>
        <w:lastRenderedPageBreak/>
        <w:t>Oppilaan oppimisen arviointi kemi</w:t>
      </w:r>
      <w:r w:rsidR="00D96E60">
        <w:rPr>
          <w:rFonts w:eastAsia="Calibri" w:cs="Calibri"/>
          <w:b/>
          <w:color w:val="000000"/>
        </w:rPr>
        <w:t>assa vuosiluokilla 7–</w:t>
      </w:r>
      <w:r w:rsidRPr="00E14978">
        <w:rPr>
          <w:rFonts w:eastAsia="Calibri" w:cs="Calibri"/>
          <w:b/>
          <w:color w:val="000000"/>
        </w:rPr>
        <w:t xml:space="preserve">9 </w:t>
      </w:r>
    </w:p>
    <w:p w:rsidR="00E14978" w:rsidRPr="00E14978" w:rsidRDefault="00E14978" w:rsidP="00E14978">
      <w:pPr>
        <w:autoSpaceDE w:val="0"/>
        <w:autoSpaceDN w:val="0"/>
        <w:adjustRightInd w:val="0"/>
        <w:spacing w:after="0"/>
        <w:jc w:val="both"/>
        <w:rPr>
          <w:rFonts w:eastAsia="Calibri" w:cs="Calibri"/>
          <w:color w:val="000000"/>
        </w:rPr>
      </w:pPr>
    </w:p>
    <w:p w:rsidR="00E14978" w:rsidRPr="00E14978" w:rsidRDefault="00E14978" w:rsidP="00E14978">
      <w:pPr>
        <w:spacing w:after="0"/>
        <w:jc w:val="both"/>
        <w:rPr>
          <w:color w:val="000000" w:themeColor="text1"/>
        </w:rPr>
      </w:pPr>
      <w:r w:rsidRPr="00E14978">
        <w:t xml:space="preserve">”Työskentelyn </w:t>
      </w:r>
      <w:r w:rsidRPr="00E14978">
        <w:rPr>
          <w:color w:val="000000" w:themeColor="text1"/>
        </w:rPr>
        <w:t>jäsentäminen pienemmiksi kokonaisuuksiksi, projekteiksi tai kokeellisiksi töiksi, joilla on omat tavoitteensa ja arviointiperusteensa, tukee monipuolista arviointia. Kokeellisen työskentelyn arviointi voi edetä hierarkkisesti turvallisen työskentelyn periaatteista taitotehtäviin ja suljetuista tutkimustehtävistä aina avoimiin tutkimuksiin asti.</w:t>
      </w:r>
      <w:r w:rsidRPr="00E14978">
        <w:rPr>
          <w:i/>
          <w:color w:val="000000" w:themeColor="text1"/>
        </w:rPr>
        <w:t xml:space="preserve"> </w:t>
      </w:r>
      <w:r w:rsidRPr="00E14978">
        <w:rPr>
          <w:rFonts w:cs="Times New Roman"/>
          <w:color w:val="000000" w:themeColor="text1"/>
        </w:rPr>
        <w:t xml:space="preserve">Oppilaita ohjataan tunnistamaan omia ennakkotietojaan, -taitojaan ja -käsityksiään. </w:t>
      </w:r>
      <w:r w:rsidRPr="00E14978">
        <w:rPr>
          <w:color w:val="000000" w:themeColor="text1"/>
        </w:rPr>
        <w:t xml:space="preserve">Työskentelyn etenemistä ohjataan rakentavan palautteen ja kysymysten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Tuotosten sisällön lisäksi arvioidaan opiskeluprosessia ja työn eri vaiheita kuten kysymysten muodostamista, aiheen rajaamista, tiedonhakua, näkökulmien perustelemista, käsitteiden käyttöä, ilmaisun selkeyttä ja työn loppuun saattamista. Oppilaiden itsearviointia ja vertaispalautetta sekä opettajan ja oppilaiden välisiä keskusteluja voidaan käyttää arvioinnin tukena. </w:t>
      </w:r>
    </w:p>
    <w:p w:rsidR="00E14978" w:rsidRPr="00E14978" w:rsidRDefault="00E14978" w:rsidP="00E14978">
      <w:pPr>
        <w:spacing w:after="0"/>
        <w:jc w:val="both"/>
        <w:rPr>
          <w:i/>
          <w:color w:val="000000" w:themeColor="text1"/>
        </w:rPr>
      </w:pPr>
    </w:p>
    <w:p w:rsidR="00E14978" w:rsidRPr="00E14978" w:rsidRDefault="00E14978" w:rsidP="00E14978">
      <w:pPr>
        <w:autoSpaceDE w:val="0"/>
        <w:autoSpaceDN w:val="0"/>
        <w:adjustRightInd w:val="0"/>
        <w:spacing w:after="0"/>
        <w:jc w:val="both"/>
        <w:rPr>
          <w:rFonts w:eastAsia="Calibri" w:cs="Calibri"/>
          <w:color w:val="000000" w:themeColor="text1"/>
        </w:rPr>
      </w:pPr>
      <w:r w:rsidRPr="00E14978">
        <w:rPr>
          <w:color w:val="000000" w:themeColor="text1"/>
        </w:rPr>
        <w:t xml:space="preserve">Päättöarviointi sijoittuu siihen lukuvuoteen, jona kemian opiskelu päättyy kaikille yhteisenä oppiaineena.  Päättöarvioinnilla määritellään, miten oppilas on opiskelun päättyessä saavuttanut kemian oppimäärän tavoitteet. Päättöarvosana muodostetaan suhteuttamalla oppilaan osaamisen taso kemian päättöarvioinnin kriteereihin. Kemiassa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 </w:t>
      </w:r>
      <w:r w:rsidRPr="00E14978">
        <w:rPr>
          <w:rFonts w:eastAsia="Calibri" w:cs="Calibri"/>
          <w:color w:val="000000" w:themeColor="text1"/>
        </w:rPr>
        <w:t>(OPS 2014, 396.)</w:t>
      </w:r>
    </w:p>
    <w:p w:rsidR="00E14978" w:rsidRPr="00E14978" w:rsidRDefault="00E14978" w:rsidP="00E14978">
      <w:pPr>
        <w:autoSpaceDE w:val="0"/>
        <w:autoSpaceDN w:val="0"/>
        <w:adjustRightInd w:val="0"/>
        <w:spacing w:after="0"/>
        <w:jc w:val="both"/>
        <w:rPr>
          <w:rFonts w:eastAsia="Calibri" w:cs="Calibri"/>
          <w:color w:val="000000" w:themeColor="text1"/>
        </w:rPr>
      </w:pPr>
    </w:p>
    <w:tbl>
      <w:tblPr>
        <w:tblStyle w:val="TaulukkoRuudukko"/>
        <w:tblW w:w="0" w:type="auto"/>
        <w:tblLook w:val="04A0" w:firstRow="1" w:lastRow="0" w:firstColumn="1" w:lastColumn="0" w:noHBand="0" w:noVBand="1"/>
      </w:tblPr>
      <w:tblGrid>
        <w:gridCol w:w="4451"/>
        <w:gridCol w:w="4391"/>
        <w:gridCol w:w="6546"/>
      </w:tblGrid>
      <w:tr w:rsidR="00E14978" w:rsidRPr="00E14978" w:rsidTr="00D96E60">
        <w:tc>
          <w:tcPr>
            <w:tcW w:w="4204" w:type="dxa"/>
          </w:tcPr>
          <w:p w:rsidR="00E14978" w:rsidRPr="00E14978" w:rsidRDefault="00E14978" w:rsidP="00E14978">
            <w:pPr>
              <w:spacing w:before="100" w:beforeAutospacing="1" w:after="100" w:afterAutospacing="1"/>
              <w:jc w:val="both"/>
              <w:rPr>
                <w:b/>
                <w:color w:val="000000" w:themeColor="text1"/>
              </w:rPr>
            </w:pPr>
            <w:r w:rsidRPr="00E14978">
              <w:rPr>
                <w:b/>
                <w:color w:val="000000" w:themeColor="text1"/>
              </w:rPr>
              <w:t>Tavoitteet</w:t>
            </w:r>
          </w:p>
        </w:tc>
        <w:tc>
          <w:tcPr>
            <w:tcW w:w="4112" w:type="dxa"/>
          </w:tcPr>
          <w:p w:rsidR="00E14978" w:rsidRPr="00E14978" w:rsidRDefault="00E14978" w:rsidP="00E14978">
            <w:pPr>
              <w:rPr>
                <w:b/>
              </w:rPr>
            </w:pPr>
            <w:r w:rsidRPr="00E14978">
              <w:rPr>
                <w:b/>
              </w:rPr>
              <w:t>Arvioinnin kohteet</w:t>
            </w:r>
          </w:p>
        </w:tc>
        <w:tc>
          <w:tcPr>
            <w:tcW w:w="7072" w:type="dxa"/>
          </w:tcPr>
          <w:p w:rsidR="00E14978" w:rsidRPr="00E14978" w:rsidRDefault="00E14978" w:rsidP="00E14978">
            <w:r w:rsidRPr="00E14978">
              <w:rPr>
                <w:b/>
              </w:rPr>
              <w:t>Arvosanan kahdeksan (8) osaaminen</w:t>
            </w:r>
            <w:r w:rsidRPr="00E14978">
              <w:t xml:space="preserve"> </w:t>
            </w:r>
          </w:p>
        </w:tc>
      </w:tr>
      <w:tr w:rsidR="00D96E60" w:rsidRPr="00E14978" w:rsidTr="00D96E60">
        <w:tc>
          <w:tcPr>
            <w:tcW w:w="15388" w:type="dxa"/>
            <w:gridSpan w:val="3"/>
            <w:shd w:val="clear" w:color="auto" w:fill="D9D9D9" w:themeFill="background1" w:themeFillShade="D9"/>
          </w:tcPr>
          <w:p w:rsidR="00D96E60" w:rsidRPr="00D96E60" w:rsidRDefault="00D96E60" w:rsidP="00D96E60">
            <w:pPr>
              <w:contextualSpacing/>
              <w:rPr>
                <w:b/>
                <w:color w:val="D9D9D9" w:themeColor="background1" w:themeShade="D9"/>
              </w:rPr>
            </w:pPr>
            <w:r w:rsidRPr="00D96E60">
              <w:rPr>
                <w:b/>
              </w:rPr>
              <w:t>Merkitys, arvot ja asenteet</w:t>
            </w:r>
          </w:p>
        </w:tc>
      </w:tr>
      <w:tr w:rsidR="00E14978" w:rsidRPr="00E14978" w:rsidTr="00D96E60">
        <w:tc>
          <w:tcPr>
            <w:tcW w:w="4204" w:type="dxa"/>
          </w:tcPr>
          <w:p w:rsidR="00E14978" w:rsidRPr="00E14978" w:rsidRDefault="00E14978" w:rsidP="00D96E60">
            <w:r w:rsidRPr="00E14978">
              <w:rPr>
                <w:b/>
              </w:rPr>
              <w:t>T1</w:t>
            </w:r>
            <w:r w:rsidRPr="00E14978">
              <w:t xml:space="preserve"> kannustaa ja innostaa oppilasta kemian opiskeluun</w:t>
            </w:r>
          </w:p>
        </w:tc>
        <w:tc>
          <w:tcPr>
            <w:tcW w:w="4112" w:type="dxa"/>
          </w:tcPr>
          <w:p w:rsidR="00E14978" w:rsidRPr="00E14978" w:rsidRDefault="00E14978" w:rsidP="00D96E60">
            <w:pPr>
              <w:rPr>
                <w:color w:val="000000" w:themeColor="text1"/>
              </w:rPr>
            </w:pPr>
            <w:r w:rsidRPr="00E14978">
              <w:rPr>
                <w:color w:val="000000" w:themeColor="text1"/>
              </w:rPr>
              <w:t>-</w:t>
            </w:r>
          </w:p>
        </w:tc>
        <w:tc>
          <w:tcPr>
            <w:tcW w:w="7072" w:type="dxa"/>
          </w:tcPr>
          <w:p w:rsidR="00E14978" w:rsidRPr="00E14978" w:rsidRDefault="00E14978" w:rsidP="00D96E60">
            <w:pPr>
              <w:numPr>
                <w:ilvl w:val="0"/>
                <w:numId w:val="13"/>
              </w:numPr>
              <w:ind w:left="360"/>
              <w:contextualSpacing/>
            </w:pPr>
            <w:r w:rsidRPr="00E14978">
              <w:t xml:space="preserve">Ei käytetä arvosanan muodostamisen perusteena. </w:t>
            </w:r>
          </w:p>
          <w:p w:rsidR="00E14978" w:rsidRPr="00E14978" w:rsidRDefault="00E14978" w:rsidP="00D96E60">
            <w:pPr>
              <w:ind w:left="360"/>
              <w:contextualSpacing/>
            </w:pPr>
          </w:p>
          <w:p w:rsidR="00E14978" w:rsidRPr="00E14978" w:rsidRDefault="00E14978" w:rsidP="00D96E60">
            <w:pPr>
              <w:numPr>
                <w:ilvl w:val="0"/>
                <w:numId w:val="13"/>
              </w:numPr>
              <w:ind w:left="360"/>
              <w:contextualSpacing/>
            </w:pPr>
            <w:r w:rsidRPr="00E14978">
              <w:t>Oppilasta ohjataan pohtimaan kokemuksiaan osana itsearviointia.</w:t>
            </w:r>
          </w:p>
        </w:tc>
      </w:tr>
      <w:tr w:rsidR="00E14978" w:rsidRPr="00E14978" w:rsidTr="00D96E60">
        <w:tc>
          <w:tcPr>
            <w:tcW w:w="4204" w:type="dxa"/>
          </w:tcPr>
          <w:p w:rsidR="00D96E60" w:rsidRDefault="00E14978" w:rsidP="00D96E60">
            <w:r w:rsidRPr="00E14978">
              <w:rPr>
                <w:b/>
              </w:rPr>
              <w:t>T2</w:t>
            </w:r>
            <w:r w:rsidRPr="00E14978">
              <w:t xml:space="preserve"> ohjata ja kannustaa oppilasta tunnistamaan omaa kemian osaamistaan, asettamaan tavoitteita omalle työskentelylleen sekä työskentelemään pitkäjänteisesti</w:t>
            </w:r>
          </w:p>
          <w:p w:rsidR="00D96E60" w:rsidRPr="00E14978" w:rsidRDefault="00D96E60" w:rsidP="00D96E60"/>
        </w:tc>
        <w:tc>
          <w:tcPr>
            <w:tcW w:w="4112" w:type="dxa"/>
          </w:tcPr>
          <w:p w:rsidR="00E14978" w:rsidRPr="00E14978" w:rsidRDefault="00E14978" w:rsidP="00D96E60">
            <w:pPr>
              <w:numPr>
                <w:ilvl w:val="0"/>
                <w:numId w:val="12"/>
              </w:numPr>
              <w:ind w:left="360"/>
              <w:contextualSpacing/>
              <w:rPr>
                <w:b/>
              </w:rPr>
            </w:pPr>
            <w:r w:rsidRPr="00E14978">
              <w:rPr>
                <w:color w:val="000000" w:themeColor="text1"/>
              </w:rPr>
              <w:t xml:space="preserve">Tavoitteellinen työskentely </w:t>
            </w:r>
          </w:p>
          <w:p w:rsidR="00E14978" w:rsidRPr="00E14978" w:rsidRDefault="00E14978" w:rsidP="00D96E60">
            <w:pPr>
              <w:numPr>
                <w:ilvl w:val="0"/>
                <w:numId w:val="12"/>
              </w:numPr>
              <w:ind w:left="360"/>
              <w:contextualSpacing/>
              <w:rPr>
                <w:b/>
              </w:rPr>
            </w:pPr>
            <w:proofErr w:type="gramStart"/>
            <w:r w:rsidRPr="00E14978">
              <w:rPr>
                <w:color w:val="000000" w:themeColor="text1"/>
              </w:rPr>
              <w:t>Oppimaan oppimisen taidot</w:t>
            </w:r>
            <w:proofErr w:type="gramEnd"/>
          </w:p>
        </w:tc>
        <w:tc>
          <w:tcPr>
            <w:tcW w:w="7072" w:type="dxa"/>
          </w:tcPr>
          <w:p w:rsidR="00E14978" w:rsidRPr="00E14978" w:rsidRDefault="00E14978" w:rsidP="00D96E60">
            <w:pPr>
              <w:numPr>
                <w:ilvl w:val="0"/>
                <w:numId w:val="13"/>
              </w:numPr>
              <w:ind w:left="360"/>
              <w:contextualSpacing/>
            </w:pPr>
            <w:r w:rsidRPr="00E14978">
              <w:t>Oppilas osaa asettaa omia tavoitteita pienten kokonaisuuksien osalta ja työskennellä niiden saavuttamiseksi.</w:t>
            </w:r>
          </w:p>
          <w:p w:rsidR="00E14978" w:rsidRPr="00E14978" w:rsidRDefault="00E14978" w:rsidP="00D96E60">
            <w:pPr>
              <w:ind w:left="360"/>
              <w:contextualSpacing/>
            </w:pPr>
          </w:p>
          <w:p w:rsidR="00E14978" w:rsidRPr="00E14978" w:rsidRDefault="00E14978" w:rsidP="00D96E60">
            <w:pPr>
              <w:numPr>
                <w:ilvl w:val="0"/>
                <w:numId w:val="13"/>
              </w:numPr>
              <w:ind w:left="360"/>
              <w:contextualSpacing/>
            </w:pPr>
            <w:r w:rsidRPr="00E14978">
              <w:t>Oppilas osaa kuvata omaa osaamistaan opettajan antaman palautteen, vertaispalautteen ja itsearvioinnin perusteella.</w:t>
            </w:r>
          </w:p>
        </w:tc>
      </w:tr>
      <w:tr w:rsidR="00E14978" w:rsidRPr="00E14978" w:rsidTr="00D96E60">
        <w:tc>
          <w:tcPr>
            <w:tcW w:w="4204" w:type="dxa"/>
          </w:tcPr>
          <w:p w:rsidR="00E14978" w:rsidRPr="00E14978" w:rsidRDefault="00E14978" w:rsidP="00D96E60">
            <w:proofErr w:type="gramStart"/>
            <w:r w:rsidRPr="00E14978">
              <w:rPr>
                <w:b/>
              </w:rPr>
              <w:t>T3</w:t>
            </w:r>
            <w:r w:rsidRPr="00E14978">
              <w:t xml:space="preserve"> ohjata oppilasta ymmärtämään kemian osaamisen merkitystä omassa elämässä, elinympäristössä ja yhteiskunnassa</w:t>
            </w:r>
            <w:proofErr w:type="gramEnd"/>
          </w:p>
        </w:tc>
        <w:tc>
          <w:tcPr>
            <w:tcW w:w="4112" w:type="dxa"/>
          </w:tcPr>
          <w:p w:rsidR="00E14978" w:rsidRPr="00E14978" w:rsidRDefault="00E14978" w:rsidP="00D96E60">
            <w:pPr>
              <w:numPr>
                <w:ilvl w:val="0"/>
                <w:numId w:val="12"/>
              </w:numPr>
              <w:ind w:left="360"/>
              <w:contextualSpacing/>
              <w:rPr>
                <w:color w:val="000000" w:themeColor="text1"/>
              </w:rPr>
            </w:pPr>
            <w:r w:rsidRPr="00E14978">
              <w:rPr>
                <w:color w:val="000000" w:themeColor="text1"/>
              </w:rPr>
              <w:t>Kemian merkityksen arvioiminen</w:t>
            </w:r>
          </w:p>
        </w:tc>
        <w:tc>
          <w:tcPr>
            <w:tcW w:w="7072" w:type="dxa"/>
          </w:tcPr>
          <w:p w:rsidR="00E14978" w:rsidRPr="00E14978" w:rsidRDefault="00E14978" w:rsidP="00D96E60">
            <w:pPr>
              <w:numPr>
                <w:ilvl w:val="0"/>
                <w:numId w:val="13"/>
              </w:numPr>
              <w:ind w:left="360"/>
              <w:contextualSpacing/>
            </w:pPr>
            <w:r w:rsidRPr="00E14978">
              <w:t xml:space="preserve">Oppilas osaa kuvata esimerkkien avulla, miten kemian tietoja ja taitoja tarvitaan erilaisissa tilanteissa. </w:t>
            </w:r>
          </w:p>
          <w:p w:rsidR="00E14978" w:rsidRPr="00E14978" w:rsidRDefault="00E14978" w:rsidP="00D96E60">
            <w:pPr>
              <w:ind w:left="360"/>
              <w:contextualSpacing/>
            </w:pPr>
          </w:p>
          <w:p w:rsidR="00E14978" w:rsidRPr="00E14978" w:rsidRDefault="00E14978" w:rsidP="00D96E60">
            <w:pPr>
              <w:numPr>
                <w:ilvl w:val="0"/>
                <w:numId w:val="13"/>
              </w:numPr>
              <w:ind w:left="360"/>
              <w:contextualSpacing/>
            </w:pPr>
            <w:r w:rsidRPr="00E14978">
              <w:t>Oppilas osaa kuvata kemian osaamisen merkitystä eri ammateissa ja jatko-opinnoissa.</w:t>
            </w:r>
          </w:p>
        </w:tc>
      </w:tr>
      <w:tr w:rsidR="00E14978" w:rsidRPr="00E14978" w:rsidTr="00D96E60">
        <w:tc>
          <w:tcPr>
            <w:tcW w:w="4204" w:type="dxa"/>
          </w:tcPr>
          <w:p w:rsidR="00D96E60" w:rsidRDefault="00E14978" w:rsidP="00D96E60">
            <w:proofErr w:type="gramStart"/>
            <w:r w:rsidRPr="00E14978">
              <w:rPr>
                <w:b/>
              </w:rPr>
              <w:t>T4</w:t>
            </w:r>
            <w:r w:rsidRPr="00E14978">
              <w:t xml:space="preserve"> ohjata oppilasta käyttämään kemian osaamistaan kestävän tulevaisuuden rakentamisessa sekä arvioimaan omia </w:t>
            </w:r>
            <w:r w:rsidRPr="00E14978">
              <w:lastRenderedPageBreak/>
              <w:t>valintojaan luonnonvarojen kestävän käytön ja tuotteen elinkaaren kannalta</w:t>
            </w:r>
            <w:proofErr w:type="gramEnd"/>
          </w:p>
          <w:p w:rsidR="00D96E60" w:rsidRPr="00E14978" w:rsidRDefault="00D96E60" w:rsidP="00D96E60"/>
        </w:tc>
        <w:tc>
          <w:tcPr>
            <w:tcW w:w="4112" w:type="dxa"/>
          </w:tcPr>
          <w:p w:rsidR="00E14978" w:rsidRPr="00E14978" w:rsidRDefault="00E14978" w:rsidP="00D96E60">
            <w:pPr>
              <w:numPr>
                <w:ilvl w:val="0"/>
                <w:numId w:val="12"/>
              </w:numPr>
              <w:ind w:left="360"/>
              <w:contextualSpacing/>
              <w:rPr>
                <w:color w:val="000000" w:themeColor="text1"/>
              </w:rPr>
            </w:pPr>
            <w:r w:rsidRPr="00E14978">
              <w:rPr>
                <w:color w:val="000000" w:themeColor="text1"/>
              </w:rPr>
              <w:lastRenderedPageBreak/>
              <w:t>Kestävän kehityksen tiedot ja taidot kemian kannalta</w:t>
            </w:r>
          </w:p>
        </w:tc>
        <w:tc>
          <w:tcPr>
            <w:tcW w:w="7072" w:type="dxa"/>
          </w:tcPr>
          <w:p w:rsidR="00E14978" w:rsidRPr="00E14978" w:rsidRDefault="00E14978" w:rsidP="00D96E60">
            <w:pPr>
              <w:numPr>
                <w:ilvl w:val="0"/>
                <w:numId w:val="13"/>
              </w:numPr>
              <w:ind w:left="360"/>
              <w:contextualSpacing/>
            </w:pPr>
            <w:r w:rsidRPr="00E14978">
              <w:t xml:space="preserve">Oppilas osaa kuvata esimerkkien avulla, miten kemian osaamista tarvitaan kestävän tulevaisuuden rakentamiseksi. </w:t>
            </w:r>
          </w:p>
          <w:p w:rsidR="00E14978" w:rsidRPr="00E14978" w:rsidRDefault="00E14978" w:rsidP="00D96E60"/>
          <w:p w:rsidR="00E14978" w:rsidRPr="00E14978" w:rsidRDefault="00E14978" w:rsidP="00D96E60">
            <w:pPr>
              <w:numPr>
                <w:ilvl w:val="0"/>
                <w:numId w:val="13"/>
              </w:numPr>
              <w:ind w:left="360"/>
              <w:contextualSpacing/>
            </w:pPr>
            <w:r w:rsidRPr="00E14978">
              <w:lastRenderedPageBreak/>
              <w:t>Oppilas osaa kuvata erilaisia valintoja luonnonvarojen kestävän käytön ja tuotteen elinkaaren kannalta.</w:t>
            </w:r>
          </w:p>
        </w:tc>
      </w:tr>
      <w:tr w:rsidR="00D96E60" w:rsidRPr="00E14978" w:rsidTr="00B82534">
        <w:tc>
          <w:tcPr>
            <w:tcW w:w="15388" w:type="dxa"/>
            <w:gridSpan w:val="3"/>
            <w:shd w:val="clear" w:color="auto" w:fill="D9D9D9" w:themeFill="background1" w:themeFillShade="D9"/>
          </w:tcPr>
          <w:p w:rsidR="00D96E60" w:rsidRPr="00D96E60" w:rsidRDefault="00D96E60" w:rsidP="00D96E60">
            <w:pPr>
              <w:contextualSpacing/>
              <w:rPr>
                <w:b/>
              </w:rPr>
            </w:pPr>
            <w:r>
              <w:rPr>
                <w:b/>
              </w:rPr>
              <w:lastRenderedPageBreak/>
              <w:t>Tutkimuksen taidot</w:t>
            </w:r>
          </w:p>
        </w:tc>
      </w:tr>
      <w:tr w:rsidR="00E14978" w:rsidRPr="00E14978" w:rsidTr="00D96E60">
        <w:tc>
          <w:tcPr>
            <w:tcW w:w="4204" w:type="dxa"/>
          </w:tcPr>
          <w:p w:rsidR="00D96E60" w:rsidRDefault="00E14978" w:rsidP="00D96E60">
            <w:r w:rsidRPr="00E14978">
              <w:rPr>
                <w:b/>
              </w:rPr>
              <w:t>T5</w:t>
            </w:r>
            <w:r w:rsidRPr="00E14978">
              <w:t xml:space="preserve"> kannustaa oppilasta muodostamaan kysymyksiä tarkasteltavista ilmiöistä sekä kehittämään kysymyksiä edelleen tutkimusten ja muun toiminnan lähtökohdiksi</w:t>
            </w:r>
          </w:p>
          <w:p w:rsidR="00D96E60" w:rsidRPr="00E14978" w:rsidRDefault="00D96E60" w:rsidP="00D96E60"/>
        </w:tc>
        <w:tc>
          <w:tcPr>
            <w:tcW w:w="4112" w:type="dxa"/>
          </w:tcPr>
          <w:p w:rsidR="00E14978" w:rsidRPr="00E14978" w:rsidRDefault="00E14978" w:rsidP="00D96E60">
            <w:pPr>
              <w:numPr>
                <w:ilvl w:val="0"/>
                <w:numId w:val="12"/>
              </w:numPr>
              <w:ind w:left="360"/>
              <w:contextualSpacing/>
              <w:rPr>
                <w:color w:val="000000" w:themeColor="text1"/>
              </w:rPr>
            </w:pPr>
            <w:r w:rsidRPr="00E14978">
              <w:rPr>
                <w:color w:val="000000" w:themeColor="text1"/>
              </w:rPr>
              <w:t>Kysymysten muodostaminen sekä tutkimusten ja muun toiminnan suunnittelu</w:t>
            </w:r>
          </w:p>
        </w:tc>
        <w:tc>
          <w:tcPr>
            <w:tcW w:w="7072" w:type="dxa"/>
          </w:tcPr>
          <w:p w:rsidR="00E14978" w:rsidRPr="00E14978" w:rsidRDefault="00E14978" w:rsidP="00D96E60">
            <w:pPr>
              <w:numPr>
                <w:ilvl w:val="0"/>
                <w:numId w:val="13"/>
              </w:numPr>
              <w:ind w:left="360"/>
              <w:contextualSpacing/>
            </w:pPr>
            <w:r w:rsidRPr="00E14978">
              <w:t>Oppilas osaa muodostaa kysymyksiä tarkasteltavasta ilmiöstä.</w:t>
            </w:r>
          </w:p>
          <w:p w:rsidR="00E14978" w:rsidRPr="00E14978" w:rsidRDefault="00E14978" w:rsidP="00D96E60">
            <w:pPr>
              <w:numPr>
                <w:ilvl w:val="0"/>
                <w:numId w:val="13"/>
              </w:numPr>
              <w:ind w:left="360"/>
              <w:contextualSpacing/>
            </w:pPr>
            <w:r w:rsidRPr="00E14978">
              <w:t>Oppilas osaa tarkentaa kysymyksiä tutkimuksen tai muun toiminnan kohteeksi esimerkiksi rajaamalla muuttujia.</w:t>
            </w:r>
          </w:p>
        </w:tc>
      </w:tr>
      <w:tr w:rsidR="00E14978" w:rsidRPr="00E14978" w:rsidTr="00D96E60">
        <w:tc>
          <w:tcPr>
            <w:tcW w:w="4204" w:type="dxa"/>
          </w:tcPr>
          <w:p w:rsidR="00E14978" w:rsidRDefault="00E14978" w:rsidP="00D96E60">
            <w:proofErr w:type="gramStart"/>
            <w:r w:rsidRPr="00E14978">
              <w:rPr>
                <w:b/>
              </w:rPr>
              <w:t>T6</w:t>
            </w:r>
            <w:r w:rsidRPr="00E14978">
              <w:t xml:space="preserve"> ohjata oppilasta toteuttamaan kokeellisia tutkimuksia yhteistyössä muiden kanssa sekä työskentelemään turvallisesti ja johdonmukaisesti</w:t>
            </w:r>
            <w:proofErr w:type="gramEnd"/>
          </w:p>
          <w:p w:rsidR="00D96E60" w:rsidRPr="00E14978" w:rsidRDefault="00D96E60" w:rsidP="00D96E60"/>
        </w:tc>
        <w:tc>
          <w:tcPr>
            <w:tcW w:w="4112" w:type="dxa"/>
          </w:tcPr>
          <w:p w:rsidR="00E14978" w:rsidRPr="00E14978" w:rsidRDefault="00E14978" w:rsidP="00D96E60">
            <w:pPr>
              <w:numPr>
                <w:ilvl w:val="0"/>
                <w:numId w:val="12"/>
              </w:numPr>
              <w:ind w:left="360"/>
              <w:contextualSpacing/>
              <w:rPr>
                <w:color w:val="000000" w:themeColor="text1"/>
              </w:rPr>
            </w:pPr>
            <w:r w:rsidRPr="00E14978">
              <w:rPr>
                <w:color w:val="000000" w:themeColor="text1"/>
              </w:rPr>
              <w:t>Kokeellisen tutkimuksen toteuttaminen</w:t>
            </w:r>
          </w:p>
        </w:tc>
        <w:tc>
          <w:tcPr>
            <w:tcW w:w="7072" w:type="dxa"/>
          </w:tcPr>
          <w:p w:rsidR="00E14978" w:rsidRPr="00E14978" w:rsidRDefault="00E14978" w:rsidP="00D96E60">
            <w:pPr>
              <w:numPr>
                <w:ilvl w:val="0"/>
                <w:numId w:val="13"/>
              </w:numPr>
              <w:ind w:left="360"/>
              <w:contextualSpacing/>
            </w:pPr>
            <w:r w:rsidRPr="00E14978">
              <w:t>Oppilas hallitsee perustyötaidot, osaa työskennellä turvallisesti sekä tehdä havaintoja ohjeiden tai suunnitelman mukaan.</w:t>
            </w:r>
          </w:p>
          <w:p w:rsidR="00E14978" w:rsidRPr="00E14978" w:rsidRDefault="00E14978" w:rsidP="00D96E60">
            <w:pPr>
              <w:numPr>
                <w:ilvl w:val="0"/>
                <w:numId w:val="13"/>
              </w:numPr>
              <w:ind w:left="360"/>
              <w:contextualSpacing/>
            </w:pPr>
            <w:r w:rsidRPr="00E14978">
              <w:t>Oppilas osaa toteuttaa yhteistyössä muiden kanssa suljettuja ja avoimia tutkimuksia.</w:t>
            </w:r>
          </w:p>
        </w:tc>
      </w:tr>
      <w:tr w:rsidR="00E14978" w:rsidRPr="00E14978" w:rsidTr="00D96E60">
        <w:tc>
          <w:tcPr>
            <w:tcW w:w="4204" w:type="dxa"/>
          </w:tcPr>
          <w:p w:rsidR="00E14978" w:rsidRDefault="00E14978" w:rsidP="00D96E60">
            <w:proofErr w:type="gramStart"/>
            <w:r w:rsidRPr="00E14978">
              <w:rPr>
                <w:b/>
              </w:rPr>
              <w:t>T7</w:t>
            </w:r>
            <w:r w:rsidRPr="00E14978">
              <w:t xml:space="preserve"> ohjata oppilasta käsittelemään, tulkitsemaan ja esittämään omien tutkimustensa tuloksia sekä arvioimaan niitä ja koko tutkimusprosessia</w:t>
            </w:r>
            <w:proofErr w:type="gramEnd"/>
          </w:p>
          <w:p w:rsidR="00D96E60" w:rsidRPr="00E14978" w:rsidRDefault="00D96E60" w:rsidP="00D96E60"/>
        </w:tc>
        <w:tc>
          <w:tcPr>
            <w:tcW w:w="4112" w:type="dxa"/>
          </w:tcPr>
          <w:p w:rsidR="00E14978" w:rsidRPr="00E14978" w:rsidRDefault="00E14978" w:rsidP="00D96E60">
            <w:pPr>
              <w:numPr>
                <w:ilvl w:val="0"/>
                <w:numId w:val="12"/>
              </w:numPr>
              <w:ind w:left="360"/>
              <w:contextualSpacing/>
              <w:rPr>
                <w:color w:val="000000" w:themeColor="text1"/>
              </w:rPr>
            </w:pPr>
            <w:r w:rsidRPr="00E14978">
              <w:rPr>
                <w:color w:val="000000" w:themeColor="text1"/>
              </w:rPr>
              <w:t>Tutkimusten tulosten käsittely, esittäminen ja arviointi</w:t>
            </w:r>
          </w:p>
        </w:tc>
        <w:tc>
          <w:tcPr>
            <w:tcW w:w="7072" w:type="dxa"/>
          </w:tcPr>
          <w:p w:rsidR="00E14978" w:rsidRPr="00E14978" w:rsidRDefault="00E14978" w:rsidP="00D96E60">
            <w:pPr>
              <w:numPr>
                <w:ilvl w:val="0"/>
                <w:numId w:val="13"/>
              </w:numPr>
              <w:ind w:left="360"/>
              <w:contextualSpacing/>
            </w:pPr>
            <w:r w:rsidRPr="00E14978">
              <w:t xml:space="preserve">Oppilas osaa käsitellä, tulkita ja esittää tutkimusten tuloksia. </w:t>
            </w:r>
          </w:p>
          <w:p w:rsidR="00E14978" w:rsidRPr="00E14978" w:rsidRDefault="00E14978" w:rsidP="00D96E60">
            <w:pPr>
              <w:numPr>
                <w:ilvl w:val="0"/>
                <w:numId w:val="13"/>
              </w:numPr>
              <w:ind w:left="360"/>
              <w:contextualSpacing/>
            </w:pPr>
            <w:r w:rsidRPr="00E14978">
              <w:t>Oppilas osaa arvioida tulosten oikeellisuutta ja luotettavuutta sekä osaa kuvata tutkimusprosessin toimivuutta.</w:t>
            </w:r>
          </w:p>
        </w:tc>
      </w:tr>
      <w:tr w:rsidR="00E14978" w:rsidRPr="00E14978" w:rsidTr="00D96E60">
        <w:tc>
          <w:tcPr>
            <w:tcW w:w="4204" w:type="dxa"/>
          </w:tcPr>
          <w:p w:rsidR="00E14978" w:rsidRDefault="00E14978" w:rsidP="00D96E60">
            <w:proofErr w:type="gramStart"/>
            <w:r w:rsidRPr="00E14978">
              <w:rPr>
                <w:b/>
              </w:rPr>
              <w:t>T8</w:t>
            </w:r>
            <w:r w:rsidRPr="00E14978">
              <w:t xml:space="preserve"> ohjata oppilasta hahmottamaan kemian soveltamista teknologiassa sekä osallistumaan kemiaa soveltavien ratkaisujen ideointiin, suunnitteluun, kehittämiseen ja soveltamiseen yhteistyössä muiden kanssa</w:t>
            </w:r>
            <w:proofErr w:type="gramEnd"/>
          </w:p>
          <w:p w:rsidR="00D96E60" w:rsidRPr="00E14978" w:rsidRDefault="00D96E60" w:rsidP="00D96E60">
            <w:pPr>
              <w:rPr>
                <w:b/>
              </w:rPr>
            </w:pPr>
          </w:p>
        </w:tc>
        <w:tc>
          <w:tcPr>
            <w:tcW w:w="4112" w:type="dxa"/>
          </w:tcPr>
          <w:p w:rsidR="00E14978" w:rsidRPr="00E14978" w:rsidRDefault="00E14978" w:rsidP="00D96E60">
            <w:pPr>
              <w:numPr>
                <w:ilvl w:val="0"/>
                <w:numId w:val="12"/>
              </w:numPr>
              <w:ind w:left="360"/>
              <w:contextualSpacing/>
              <w:rPr>
                <w:color w:val="000000" w:themeColor="text1"/>
              </w:rPr>
            </w:pPr>
            <w:r w:rsidRPr="00E14978">
              <w:rPr>
                <w:color w:val="000000" w:themeColor="text1"/>
              </w:rPr>
              <w:t>Teknologinen osaaminen ja yhteistyö teknologisessa</w:t>
            </w:r>
            <w:r w:rsidRPr="00E14978">
              <w:rPr>
                <w:strike/>
                <w:color w:val="000000" w:themeColor="text1"/>
              </w:rPr>
              <w:t xml:space="preserve"> </w:t>
            </w:r>
            <w:r w:rsidRPr="00E14978">
              <w:rPr>
                <w:color w:val="000000" w:themeColor="text1"/>
              </w:rPr>
              <w:t>ongelmanratkaisussa</w:t>
            </w:r>
          </w:p>
        </w:tc>
        <w:tc>
          <w:tcPr>
            <w:tcW w:w="7072" w:type="dxa"/>
          </w:tcPr>
          <w:p w:rsidR="00E14978" w:rsidRPr="00E14978" w:rsidRDefault="00E14978" w:rsidP="00D96E60">
            <w:pPr>
              <w:numPr>
                <w:ilvl w:val="0"/>
                <w:numId w:val="13"/>
              </w:numPr>
              <w:ind w:left="360"/>
              <w:contextualSpacing/>
            </w:pPr>
            <w:r w:rsidRPr="00E14978">
              <w:t>Oppilas osaa kuvata joitakin esimerkkejä kemian soveltamisesta teknologiassa.</w:t>
            </w:r>
          </w:p>
          <w:p w:rsidR="00E14978" w:rsidRPr="00E14978" w:rsidRDefault="00E14978" w:rsidP="00D96E60">
            <w:pPr>
              <w:numPr>
                <w:ilvl w:val="0"/>
                <w:numId w:val="13"/>
              </w:numPr>
              <w:ind w:left="360"/>
              <w:contextualSpacing/>
            </w:pPr>
            <w:r w:rsidRPr="00E14978">
              <w:t>Oppilas osaa työskennellä yhteistyössä yksinkertaisen kemiaa soveltavan ratkaisun ideoinnissa, suunnittelussa, kehittämisessä ja soveltamisessa.</w:t>
            </w:r>
          </w:p>
        </w:tc>
      </w:tr>
      <w:tr w:rsidR="00E14978" w:rsidRPr="00E14978" w:rsidTr="00D96E60">
        <w:tc>
          <w:tcPr>
            <w:tcW w:w="4204" w:type="dxa"/>
          </w:tcPr>
          <w:p w:rsidR="00E14978" w:rsidRDefault="00E14978" w:rsidP="00D96E60">
            <w:proofErr w:type="gramStart"/>
            <w:r w:rsidRPr="00E14978">
              <w:rPr>
                <w:b/>
              </w:rPr>
              <w:t>T9</w:t>
            </w:r>
            <w:r w:rsidRPr="00E14978">
              <w:t xml:space="preserve"> ohjata oppilasta käyttämään tieto- ja viestintäteknologiaa tiedon ja tutkimustulosten hankkimiseen, käsittelemiseen ja esittämiseen sekä tukea oppilaan oppimista havainnollistavien simulaatioiden avulla</w:t>
            </w:r>
            <w:proofErr w:type="gramEnd"/>
          </w:p>
          <w:p w:rsidR="00D96E60" w:rsidRPr="00E14978" w:rsidRDefault="00D96E60" w:rsidP="00D96E60">
            <w:pPr>
              <w:rPr>
                <w:b/>
              </w:rPr>
            </w:pPr>
          </w:p>
        </w:tc>
        <w:tc>
          <w:tcPr>
            <w:tcW w:w="4112" w:type="dxa"/>
          </w:tcPr>
          <w:p w:rsidR="00E14978" w:rsidRPr="00E14978" w:rsidRDefault="00E14978" w:rsidP="00D96E60">
            <w:pPr>
              <w:numPr>
                <w:ilvl w:val="0"/>
                <w:numId w:val="12"/>
              </w:numPr>
              <w:ind w:left="360"/>
              <w:contextualSpacing/>
              <w:rPr>
                <w:color w:val="000000" w:themeColor="text1"/>
              </w:rPr>
            </w:pPr>
            <w:proofErr w:type="spellStart"/>
            <w:r w:rsidRPr="00E14978">
              <w:rPr>
                <w:color w:val="000000" w:themeColor="text1"/>
                <w:lang w:val="en-US"/>
              </w:rPr>
              <w:t>Tieto</w:t>
            </w:r>
            <w:proofErr w:type="spellEnd"/>
            <w:r w:rsidRPr="00E14978">
              <w:rPr>
                <w:color w:val="000000" w:themeColor="text1"/>
                <w:lang w:val="en-US"/>
              </w:rPr>
              <w:t xml:space="preserve">- ja </w:t>
            </w:r>
            <w:proofErr w:type="spellStart"/>
            <w:r w:rsidRPr="00E14978">
              <w:rPr>
                <w:color w:val="000000" w:themeColor="text1"/>
                <w:lang w:val="en-US"/>
              </w:rPr>
              <w:t>viestintäteknologian</w:t>
            </w:r>
            <w:proofErr w:type="spellEnd"/>
            <w:r w:rsidRPr="00E14978">
              <w:rPr>
                <w:color w:val="000000" w:themeColor="text1"/>
                <w:lang w:val="en-US"/>
              </w:rPr>
              <w:t xml:space="preserve"> </w:t>
            </w:r>
            <w:proofErr w:type="spellStart"/>
            <w:r w:rsidRPr="00E14978">
              <w:rPr>
                <w:color w:val="000000" w:themeColor="text1"/>
                <w:lang w:val="en-US"/>
              </w:rPr>
              <w:t>käyttö</w:t>
            </w:r>
            <w:proofErr w:type="spellEnd"/>
          </w:p>
        </w:tc>
        <w:tc>
          <w:tcPr>
            <w:tcW w:w="7072" w:type="dxa"/>
          </w:tcPr>
          <w:p w:rsidR="00E14978" w:rsidRPr="00E14978" w:rsidRDefault="00E14978" w:rsidP="00D96E60">
            <w:pPr>
              <w:numPr>
                <w:ilvl w:val="0"/>
                <w:numId w:val="13"/>
              </w:numPr>
              <w:ind w:left="360"/>
              <w:contextualSpacing/>
            </w:pPr>
            <w:r w:rsidRPr="00E14978">
              <w:t>Oppilas osaa käyttää tieto- ja viestintäteknologisia välineitä tai sovelluksia tiedon ja tutkimustulosten hankkimiseen, käsittelemiseen ja esittämiseen.</w:t>
            </w:r>
          </w:p>
          <w:p w:rsidR="00E14978" w:rsidRPr="00E14978" w:rsidRDefault="00E14978" w:rsidP="00D96E60">
            <w:pPr>
              <w:numPr>
                <w:ilvl w:val="0"/>
                <w:numId w:val="13"/>
              </w:numPr>
              <w:ind w:left="360"/>
              <w:contextualSpacing/>
            </w:pPr>
            <w:r w:rsidRPr="00E14978">
              <w:t>Oppilas osaa tehdä havaintoja ja päätelmiä simulaatiosta.</w:t>
            </w:r>
          </w:p>
        </w:tc>
      </w:tr>
      <w:tr w:rsidR="00D96E60" w:rsidRPr="00E14978" w:rsidTr="00D96E60">
        <w:tc>
          <w:tcPr>
            <w:tcW w:w="15388" w:type="dxa"/>
            <w:gridSpan w:val="3"/>
            <w:shd w:val="clear" w:color="auto" w:fill="D9D9D9" w:themeFill="background1" w:themeFillShade="D9"/>
          </w:tcPr>
          <w:p w:rsidR="00D96E60" w:rsidRPr="00D96E60" w:rsidRDefault="00D96E60" w:rsidP="00D96E60">
            <w:pPr>
              <w:contextualSpacing/>
              <w:rPr>
                <w:b/>
              </w:rPr>
            </w:pPr>
            <w:r>
              <w:rPr>
                <w:b/>
              </w:rPr>
              <w:t>Kemian tiedot ja niiden käyttäminen</w:t>
            </w:r>
          </w:p>
        </w:tc>
      </w:tr>
      <w:tr w:rsidR="00E14978" w:rsidRPr="00E14978" w:rsidTr="00D96E60">
        <w:tc>
          <w:tcPr>
            <w:tcW w:w="4204" w:type="dxa"/>
          </w:tcPr>
          <w:p w:rsidR="00E14978" w:rsidRPr="00E14978" w:rsidRDefault="00E14978" w:rsidP="00D96E60">
            <w:pPr>
              <w:rPr>
                <w:b/>
              </w:rPr>
            </w:pPr>
            <w:proofErr w:type="gramStart"/>
            <w:r w:rsidRPr="00E14978">
              <w:rPr>
                <w:b/>
              </w:rPr>
              <w:t>T10</w:t>
            </w:r>
            <w:r w:rsidRPr="00E14978">
              <w:t xml:space="preserve"> ohjata oppilasta käyttämään kemian käsitteitä täsmällisesti sekä jäsentämään omia käsiterakenteitaan kohti luonnontieteellisten teorioiden mukaisia käsityksiä</w:t>
            </w:r>
            <w:proofErr w:type="gramEnd"/>
          </w:p>
        </w:tc>
        <w:tc>
          <w:tcPr>
            <w:tcW w:w="4112" w:type="dxa"/>
          </w:tcPr>
          <w:p w:rsidR="00E14978" w:rsidRPr="00E14978" w:rsidRDefault="00E14978" w:rsidP="00D96E60">
            <w:pPr>
              <w:numPr>
                <w:ilvl w:val="0"/>
                <w:numId w:val="12"/>
              </w:numPr>
              <w:ind w:left="360"/>
              <w:contextualSpacing/>
              <w:rPr>
                <w:color w:val="000000" w:themeColor="text1"/>
              </w:rPr>
            </w:pPr>
            <w:proofErr w:type="spellStart"/>
            <w:r w:rsidRPr="00E14978">
              <w:rPr>
                <w:color w:val="000000" w:themeColor="text1"/>
                <w:lang w:val="en-US"/>
              </w:rPr>
              <w:t>Käsitteiden</w:t>
            </w:r>
            <w:proofErr w:type="spellEnd"/>
            <w:r w:rsidRPr="00E14978">
              <w:rPr>
                <w:color w:val="000000" w:themeColor="text1"/>
                <w:lang w:val="en-US"/>
              </w:rPr>
              <w:t xml:space="preserve"> </w:t>
            </w:r>
            <w:proofErr w:type="spellStart"/>
            <w:r w:rsidRPr="00E14978">
              <w:rPr>
                <w:color w:val="000000" w:themeColor="text1"/>
                <w:lang w:val="en-US"/>
              </w:rPr>
              <w:t>käyttö</w:t>
            </w:r>
            <w:proofErr w:type="spellEnd"/>
            <w:r w:rsidRPr="00E14978">
              <w:rPr>
                <w:color w:val="000000" w:themeColor="text1"/>
                <w:lang w:val="en-US"/>
              </w:rPr>
              <w:t xml:space="preserve"> ja </w:t>
            </w:r>
            <w:proofErr w:type="spellStart"/>
            <w:r w:rsidRPr="00E14978">
              <w:rPr>
                <w:color w:val="000000" w:themeColor="text1"/>
                <w:lang w:val="en-US"/>
              </w:rPr>
              <w:t>jäsentyminen</w:t>
            </w:r>
            <w:proofErr w:type="spellEnd"/>
          </w:p>
        </w:tc>
        <w:tc>
          <w:tcPr>
            <w:tcW w:w="7072" w:type="dxa"/>
          </w:tcPr>
          <w:p w:rsidR="00E14978" w:rsidRPr="00E14978" w:rsidRDefault="00E14978" w:rsidP="00D96E60">
            <w:pPr>
              <w:numPr>
                <w:ilvl w:val="0"/>
                <w:numId w:val="13"/>
              </w:numPr>
              <w:ind w:left="360"/>
              <w:contextualSpacing/>
            </w:pPr>
            <w:r w:rsidRPr="00E14978">
              <w:t>Oppilas osaa käyttää kemian keskeisiä käsitteitä oikeassa asiayhteydessä ja yhdistää niitä toisiinsa.</w:t>
            </w:r>
          </w:p>
          <w:p w:rsidR="00E14978" w:rsidRPr="00E14978" w:rsidRDefault="00E14978" w:rsidP="00D96E60">
            <w:pPr>
              <w:numPr>
                <w:ilvl w:val="0"/>
                <w:numId w:val="13"/>
              </w:numPr>
              <w:ind w:left="360"/>
              <w:contextualSpacing/>
            </w:pPr>
            <w:r w:rsidRPr="00E14978">
              <w:t>Oppilas osaa kuvata ja selittää ilmiöitä kemian keskeisten käsitteiden avulla.</w:t>
            </w:r>
          </w:p>
        </w:tc>
      </w:tr>
      <w:tr w:rsidR="00E14978" w:rsidRPr="00E14978" w:rsidTr="00D96E60">
        <w:tc>
          <w:tcPr>
            <w:tcW w:w="4204" w:type="dxa"/>
          </w:tcPr>
          <w:p w:rsidR="00E14978" w:rsidRDefault="00E14978" w:rsidP="00D96E60">
            <w:proofErr w:type="gramStart"/>
            <w:r w:rsidRPr="00E14978">
              <w:rPr>
                <w:b/>
              </w:rPr>
              <w:lastRenderedPageBreak/>
              <w:t>T11</w:t>
            </w:r>
            <w:r w:rsidRPr="00E14978">
              <w:t xml:space="preserve"> ohjata oppilasta käyttämään erilaisia malleja, kuvaamaan ja selittämään aineen rakennetta ja kemiallisia ilmiöitä</w:t>
            </w:r>
            <w:proofErr w:type="gramEnd"/>
          </w:p>
          <w:p w:rsidR="00D96E60" w:rsidRPr="00E14978" w:rsidRDefault="00D96E60" w:rsidP="00D96E60">
            <w:pPr>
              <w:rPr>
                <w:b/>
              </w:rPr>
            </w:pPr>
          </w:p>
        </w:tc>
        <w:tc>
          <w:tcPr>
            <w:tcW w:w="4112" w:type="dxa"/>
          </w:tcPr>
          <w:p w:rsidR="00E14978" w:rsidRPr="00E14978" w:rsidRDefault="00E14978" w:rsidP="00D96E60">
            <w:pPr>
              <w:numPr>
                <w:ilvl w:val="0"/>
                <w:numId w:val="12"/>
              </w:numPr>
              <w:ind w:left="360"/>
              <w:contextualSpacing/>
              <w:rPr>
                <w:color w:val="000000" w:themeColor="text1"/>
              </w:rPr>
            </w:pPr>
            <w:proofErr w:type="spellStart"/>
            <w:r w:rsidRPr="00E14978">
              <w:rPr>
                <w:color w:val="000000" w:themeColor="text1"/>
                <w:lang w:val="en-US"/>
              </w:rPr>
              <w:t>Mallien</w:t>
            </w:r>
            <w:proofErr w:type="spellEnd"/>
            <w:r w:rsidRPr="00E14978">
              <w:rPr>
                <w:color w:val="000000" w:themeColor="text1"/>
                <w:lang w:val="en-US"/>
              </w:rPr>
              <w:t xml:space="preserve"> </w:t>
            </w:r>
            <w:proofErr w:type="spellStart"/>
            <w:r w:rsidRPr="00E14978">
              <w:rPr>
                <w:color w:val="000000" w:themeColor="text1"/>
                <w:lang w:val="en-US"/>
              </w:rPr>
              <w:t>käyttäminen</w:t>
            </w:r>
            <w:proofErr w:type="spellEnd"/>
          </w:p>
        </w:tc>
        <w:tc>
          <w:tcPr>
            <w:tcW w:w="7072" w:type="dxa"/>
          </w:tcPr>
          <w:p w:rsidR="00E14978" w:rsidRPr="00E14978" w:rsidRDefault="00E14978" w:rsidP="00D96E60">
            <w:pPr>
              <w:numPr>
                <w:ilvl w:val="0"/>
                <w:numId w:val="13"/>
              </w:numPr>
              <w:ind w:left="360"/>
              <w:contextualSpacing/>
            </w:pPr>
            <w:r w:rsidRPr="00E14978">
              <w:t>Oppilas osaa kuvata aineen rakennetta ja kemiallisia ilmiöitä malleilla tai kuvauksilla.</w:t>
            </w:r>
          </w:p>
        </w:tc>
      </w:tr>
      <w:tr w:rsidR="00E14978" w:rsidRPr="00E14978" w:rsidTr="00D96E60">
        <w:tc>
          <w:tcPr>
            <w:tcW w:w="4204" w:type="dxa"/>
          </w:tcPr>
          <w:p w:rsidR="00E14978" w:rsidRDefault="00E14978" w:rsidP="00D96E60">
            <w:proofErr w:type="gramStart"/>
            <w:r w:rsidRPr="00E14978">
              <w:rPr>
                <w:b/>
              </w:rPr>
              <w:t>T12</w:t>
            </w:r>
            <w:r w:rsidRPr="00E14978">
              <w:t xml:space="preserve"> ohjata oppilasta käyttämään ja arvioimaan kriittisesti eri tietolähteitä sekä ilmaisemaan ja perustelemaan erilaisia näkemyksiä kemialle ominaisella tavalla</w:t>
            </w:r>
            <w:proofErr w:type="gramEnd"/>
          </w:p>
          <w:p w:rsidR="00D96E60" w:rsidRPr="00E14978" w:rsidRDefault="00D96E60" w:rsidP="00D96E60">
            <w:pPr>
              <w:rPr>
                <w:b/>
              </w:rPr>
            </w:pPr>
          </w:p>
        </w:tc>
        <w:tc>
          <w:tcPr>
            <w:tcW w:w="4112" w:type="dxa"/>
          </w:tcPr>
          <w:p w:rsidR="00E14978" w:rsidRPr="00E14978" w:rsidRDefault="00E14978" w:rsidP="00D96E60">
            <w:pPr>
              <w:numPr>
                <w:ilvl w:val="0"/>
                <w:numId w:val="12"/>
              </w:numPr>
              <w:ind w:left="360"/>
              <w:contextualSpacing/>
              <w:rPr>
                <w:color w:val="000000" w:themeColor="text1"/>
              </w:rPr>
            </w:pPr>
            <w:r w:rsidRPr="00E14978">
              <w:rPr>
                <w:color w:val="000000" w:themeColor="text1"/>
              </w:rPr>
              <w:t>Argumentointi</w:t>
            </w:r>
            <w:r w:rsidRPr="00E14978">
              <w:rPr>
                <w:color w:val="000000" w:themeColor="text1"/>
              </w:rPr>
              <w:softHyphen/>
              <w:t>taidot ja tietolähteiden käyttäminen</w:t>
            </w:r>
          </w:p>
        </w:tc>
        <w:tc>
          <w:tcPr>
            <w:tcW w:w="7072" w:type="dxa"/>
          </w:tcPr>
          <w:p w:rsidR="00E14978" w:rsidRPr="00E14978" w:rsidRDefault="00E14978" w:rsidP="00D96E60">
            <w:pPr>
              <w:numPr>
                <w:ilvl w:val="0"/>
                <w:numId w:val="13"/>
              </w:numPr>
              <w:ind w:left="360"/>
              <w:contextualSpacing/>
            </w:pPr>
            <w:r w:rsidRPr="00E14978">
              <w:rPr>
                <w:color w:val="000000" w:themeColor="text1"/>
              </w:rPr>
              <w:t xml:space="preserve">Oppilas osaa hakea tietoa erilaisista tietolähteistä ja valita joitakin luotettavia tietolähteitä. </w:t>
            </w:r>
            <w:r w:rsidRPr="00E14978">
              <w:t xml:space="preserve"> </w:t>
            </w:r>
          </w:p>
          <w:p w:rsidR="00E14978" w:rsidRPr="00E14978" w:rsidRDefault="00E14978" w:rsidP="00D96E60">
            <w:pPr>
              <w:numPr>
                <w:ilvl w:val="0"/>
                <w:numId w:val="13"/>
              </w:numPr>
              <w:ind w:left="360"/>
              <w:contextualSpacing/>
            </w:pPr>
            <w:r w:rsidRPr="00E14978">
              <w:t>Oppilas osaa ilmaista ja perustella erilaisia näkemyksiä kemialle ominaisella tavalla.</w:t>
            </w:r>
          </w:p>
        </w:tc>
      </w:tr>
      <w:tr w:rsidR="00E14978" w:rsidRPr="00E14978" w:rsidTr="00D96E60">
        <w:tc>
          <w:tcPr>
            <w:tcW w:w="4204" w:type="dxa"/>
          </w:tcPr>
          <w:p w:rsidR="00E14978" w:rsidRDefault="00E14978" w:rsidP="00D96E60">
            <w:r w:rsidRPr="00E14978">
              <w:rPr>
                <w:b/>
              </w:rPr>
              <w:t>T13</w:t>
            </w:r>
            <w:r w:rsidRPr="00E14978">
              <w:t xml:space="preserve"> ohjata oppilasta hahmottamaan luonnontieteellisen tiedon luonnetta ja kehittymistä sekä tieteellisiä tapoja tuottaa tietoa</w:t>
            </w:r>
          </w:p>
          <w:p w:rsidR="00D96E60" w:rsidRPr="00E14978" w:rsidRDefault="00D96E60" w:rsidP="00D96E60">
            <w:pPr>
              <w:rPr>
                <w:b/>
              </w:rPr>
            </w:pPr>
          </w:p>
        </w:tc>
        <w:tc>
          <w:tcPr>
            <w:tcW w:w="4112" w:type="dxa"/>
          </w:tcPr>
          <w:p w:rsidR="00E14978" w:rsidRPr="00E14978" w:rsidRDefault="00E14978" w:rsidP="00D96E60">
            <w:pPr>
              <w:numPr>
                <w:ilvl w:val="0"/>
                <w:numId w:val="12"/>
              </w:numPr>
              <w:ind w:left="360"/>
              <w:contextualSpacing/>
              <w:rPr>
                <w:color w:val="000000" w:themeColor="text1"/>
              </w:rPr>
            </w:pPr>
            <w:proofErr w:type="spellStart"/>
            <w:r w:rsidRPr="00E14978">
              <w:rPr>
                <w:color w:val="000000" w:themeColor="text1"/>
                <w:lang w:val="en-US"/>
              </w:rPr>
              <w:t>Luonnontieteel</w:t>
            </w:r>
            <w:r w:rsidRPr="00E14978">
              <w:rPr>
                <w:color w:val="000000" w:themeColor="text1"/>
                <w:lang w:val="en-US"/>
              </w:rPr>
              <w:softHyphen/>
              <w:t>lisen</w:t>
            </w:r>
            <w:proofErr w:type="spellEnd"/>
            <w:r w:rsidRPr="00E14978">
              <w:rPr>
                <w:color w:val="000000" w:themeColor="text1"/>
                <w:lang w:val="en-US"/>
              </w:rPr>
              <w:t xml:space="preserve"> </w:t>
            </w:r>
            <w:proofErr w:type="spellStart"/>
            <w:r w:rsidRPr="00E14978">
              <w:rPr>
                <w:color w:val="000000" w:themeColor="text1"/>
                <w:lang w:val="en-US"/>
              </w:rPr>
              <w:t>tiedon</w:t>
            </w:r>
            <w:proofErr w:type="spellEnd"/>
            <w:r w:rsidRPr="00E14978">
              <w:rPr>
                <w:color w:val="000000" w:themeColor="text1"/>
                <w:lang w:val="en-US"/>
              </w:rPr>
              <w:t xml:space="preserve"> </w:t>
            </w:r>
            <w:proofErr w:type="spellStart"/>
            <w:r w:rsidRPr="00E14978">
              <w:rPr>
                <w:color w:val="000000" w:themeColor="text1"/>
                <w:lang w:val="en-US"/>
              </w:rPr>
              <w:t>luonteen</w:t>
            </w:r>
            <w:proofErr w:type="spellEnd"/>
            <w:r w:rsidRPr="00E14978">
              <w:rPr>
                <w:color w:val="000000" w:themeColor="text1"/>
                <w:lang w:val="en-US"/>
              </w:rPr>
              <w:t xml:space="preserve"> </w:t>
            </w:r>
            <w:proofErr w:type="spellStart"/>
            <w:r w:rsidRPr="00E14978">
              <w:rPr>
                <w:color w:val="000000" w:themeColor="text1"/>
                <w:lang w:val="en-US"/>
              </w:rPr>
              <w:t>hahmottaminen</w:t>
            </w:r>
            <w:proofErr w:type="spellEnd"/>
          </w:p>
        </w:tc>
        <w:tc>
          <w:tcPr>
            <w:tcW w:w="7072" w:type="dxa"/>
          </w:tcPr>
          <w:p w:rsidR="00E14978" w:rsidRPr="00E14978" w:rsidRDefault="00E14978" w:rsidP="00D96E60">
            <w:pPr>
              <w:numPr>
                <w:ilvl w:val="0"/>
                <w:numId w:val="13"/>
              </w:numPr>
              <w:ind w:left="360"/>
              <w:contextualSpacing/>
            </w:pPr>
            <w:r w:rsidRPr="00E14978">
              <w:t>Oppilas osaa kuvata kemiaan liittyvien esimerkkien avulla luonnontieteellisen tiedon luonnetta ja kehittymistä.</w:t>
            </w:r>
          </w:p>
          <w:p w:rsidR="00E14978" w:rsidRPr="00E14978" w:rsidRDefault="00E14978" w:rsidP="00D96E60">
            <w:pPr>
              <w:numPr>
                <w:ilvl w:val="0"/>
                <w:numId w:val="13"/>
              </w:numPr>
              <w:ind w:left="360"/>
              <w:contextualSpacing/>
            </w:pPr>
            <w:r w:rsidRPr="00E14978">
              <w:t>Oppilas osaa kuvata esimerkkien avulla tieteellisiä tapoja tuottaa tietoa.</w:t>
            </w:r>
          </w:p>
        </w:tc>
      </w:tr>
      <w:tr w:rsidR="00E14978" w:rsidRPr="00E14978" w:rsidTr="00D96E60">
        <w:tc>
          <w:tcPr>
            <w:tcW w:w="4204" w:type="dxa"/>
          </w:tcPr>
          <w:p w:rsidR="00E14978" w:rsidRDefault="00E14978" w:rsidP="00D96E60">
            <w:proofErr w:type="gramStart"/>
            <w:r w:rsidRPr="00E14978">
              <w:rPr>
                <w:b/>
              </w:rPr>
              <w:t>T14</w:t>
            </w:r>
            <w:r w:rsidRPr="00E14978">
              <w:t xml:space="preserve"> ohjata oppilasta ymmärtämään perusperiaatteita aineen ominaisuuksista, rakenteesta ja aineiden muutoksista</w:t>
            </w:r>
            <w:proofErr w:type="gramEnd"/>
          </w:p>
          <w:p w:rsidR="00D96E60" w:rsidRPr="00E14978" w:rsidRDefault="00D96E60" w:rsidP="00D96E60">
            <w:pPr>
              <w:rPr>
                <w:b/>
              </w:rPr>
            </w:pPr>
          </w:p>
        </w:tc>
        <w:tc>
          <w:tcPr>
            <w:tcW w:w="4112" w:type="dxa"/>
          </w:tcPr>
          <w:p w:rsidR="00E14978" w:rsidRPr="00E14978" w:rsidRDefault="00E14978" w:rsidP="00D96E60">
            <w:pPr>
              <w:numPr>
                <w:ilvl w:val="0"/>
                <w:numId w:val="12"/>
              </w:numPr>
              <w:ind w:left="360"/>
              <w:contextualSpacing/>
              <w:rPr>
                <w:color w:val="000000" w:themeColor="text1"/>
              </w:rPr>
            </w:pPr>
            <w:r w:rsidRPr="00E14978">
              <w:rPr>
                <w:color w:val="000000" w:themeColor="text1"/>
              </w:rPr>
              <w:t>Tiedollisten jatko-opinto</w:t>
            </w:r>
            <w:r w:rsidRPr="00E14978">
              <w:rPr>
                <w:color w:val="000000" w:themeColor="text1"/>
              </w:rPr>
              <w:softHyphen/>
              <w:t>valmiuksien saavuttaminen</w:t>
            </w:r>
          </w:p>
        </w:tc>
        <w:tc>
          <w:tcPr>
            <w:tcW w:w="7072" w:type="dxa"/>
          </w:tcPr>
          <w:p w:rsidR="00E14978" w:rsidRPr="00E14978" w:rsidRDefault="00E14978" w:rsidP="00D96E60">
            <w:pPr>
              <w:numPr>
                <w:ilvl w:val="0"/>
                <w:numId w:val="13"/>
              </w:numPr>
              <w:ind w:left="360"/>
              <w:contextualSpacing/>
            </w:pPr>
            <w:r w:rsidRPr="00E14978">
              <w:t>Oppilas osaa käyttää aineen ominaisuuksien, rakenteiden ja aineiden muutoksien keskeisiä käsitteitä, ilmiöitä ja malleja tutuissa tilanteissa.</w:t>
            </w:r>
          </w:p>
        </w:tc>
      </w:tr>
      <w:tr w:rsidR="00E14978" w:rsidRPr="00E14978" w:rsidTr="00D96E60">
        <w:tc>
          <w:tcPr>
            <w:tcW w:w="4204" w:type="dxa"/>
          </w:tcPr>
          <w:p w:rsidR="00E14978" w:rsidRDefault="00E14978" w:rsidP="00D96E60">
            <w:proofErr w:type="gramStart"/>
            <w:r w:rsidRPr="00E14978">
              <w:rPr>
                <w:b/>
              </w:rPr>
              <w:t>T15</w:t>
            </w:r>
            <w:r w:rsidRPr="00E14978">
              <w:t xml:space="preserve"> ohjata oppilasta soveltamaan kemian tietojaan ja taitojaan monialaisissa oppimiskokonaisuuksissa sekä tarjota mahdollisuuksia tutustua kemian soveltamiseen erilaisissa tilanteissa kuten luonnossa, elinkeinoelämässä, järjestöissä tai tiedeyhteisöissä</w:t>
            </w:r>
            <w:proofErr w:type="gramEnd"/>
          </w:p>
          <w:p w:rsidR="00D96E60" w:rsidRPr="00E14978" w:rsidRDefault="00D96E60" w:rsidP="00D96E60">
            <w:pPr>
              <w:rPr>
                <w:b/>
              </w:rPr>
            </w:pPr>
          </w:p>
        </w:tc>
        <w:tc>
          <w:tcPr>
            <w:tcW w:w="4112" w:type="dxa"/>
          </w:tcPr>
          <w:p w:rsidR="00E14978" w:rsidRPr="00E14978" w:rsidRDefault="00E14978" w:rsidP="00D96E60">
            <w:pPr>
              <w:numPr>
                <w:ilvl w:val="0"/>
                <w:numId w:val="12"/>
              </w:numPr>
              <w:ind w:left="360"/>
              <w:contextualSpacing/>
              <w:rPr>
                <w:color w:val="000000" w:themeColor="text1"/>
              </w:rPr>
            </w:pPr>
            <w:r w:rsidRPr="00E14978">
              <w:rPr>
                <w:color w:val="000000" w:themeColor="text1"/>
              </w:rPr>
              <w:t>Tietojen ja taitojen soveltaminen eri tilanteissa</w:t>
            </w:r>
          </w:p>
        </w:tc>
        <w:tc>
          <w:tcPr>
            <w:tcW w:w="7072" w:type="dxa"/>
          </w:tcPr>
          <w:p w:rsidR="00E14978" w:rsidRPr="00E14978" w:rsidRDefault="00E14978" w:rsidP="00D96E60">
            <w:pPr>
              <w:numPr>
                <w:ilvl w:val="0"/>
                <w:numId w:val="13"/>
              </w:numPr>
              <w:ind w:left="360"/>
              <w:contextualSpacing/>
            </w:pPr>
            <w:r w:rsidRPr="00E14978">
              <w:t>Oppilas osaa käyttää kemian tietojaan ja taitojaan monialaisessa oppimiskokonaisuudessa tai tilanteessa, jossa kemiaa sovelletaan eri ympäristöissä.</w:t>
            </w:r>
          </w:p>
        </w:tc>
      </w:tr>
    </w:tbl>
    <w:p w:rsidR="00D96E60" w:rsidRDefault="00D96E60" w:rsidP="00D96E60">
      <w:pPr>
        <w:autoSpaceDE w:val="0"/>
        <w:autoSpaceDN w:val="0"/>
        <w:adjustRightInd w:val="0"/>
        <w:spacing w:after="0" w:line="22" w:lineRule="atLeast"/>
        <w:jc w:val="both"/>
        <w:rPr>
          <w:color w:val="000000" w:themeColor="text1"/>
        </w:rPr>
      </w:pPr>
    </w:p>
    <w:p w:rsidR="00E14978" w:rsidRPr="00E14978" w:rsidRDefault="00E14978" w:rsidP="00D96E60">
      <w:pPr>
        <w:autoSpaceDE w:val="0"/>
        <w:autoSpaceDN w:val="0"/>
        <w:adjustRightInd w:val="0"/>
        <w:spacing w:after="0" w:line="22" w:lineRule="atLeast"/>
        <w:jc w:val="both"/>
        <w:rPr>
          <w:rFonts w:cs="Segoe UI"/>
          <w:color w:val="1F4E79" w:themeColor="accent1" w:themeShade="80"/>
          <w:shd w:val="clear" w:color="auto" w:fill="FFFFFF"/>
        </w:rPr>
      </w:pPr>
      <w:bookmarkStart w:id="0" w:name="_GoBack"/>
      <w:bookmarkEnd w:id="0"/>
      <w:r w:rsidRPr="00E14978">
        <w:rPr>
          <w:rFonts w:cs="Segoe UI"/>
          <w:color w:val="1F4E79" w:themeColor="accent1" w:themeShade="80"/>
          <w:shd w:val="clear" w:color="auto" w:fill="FFFFFF"/>
        </w:rPr>
        <w:t xml:space="preserve">Kemiassa arviointi kohdistuu käytännön toimintataitoihin, vuorovaikutustaitoihin, ongelmanratkaisutaitoihin sekä tiedonhallintataitoihin. Arvioinnissa painottuu </w:t>
      </w:r>
      <w:proofErr w:type="spellStart"/>
      <w:r w:rsidRPr="00E14978">
        <w:rPr>
          <w:rFonts w:cs="Segoe UI"/>
          <w:color w:val="1F4E79" w:themeColor="accent1" w:themeShade="80"/>
          <w:shd w:val="clear" w:color="auto" w:fill="FFFFFF"/>
        </w:rPr>
        <w:t>toiminnallisuus</w:t>
      </w:r>
      <w:proofErr w:type="spellEnd"/>
      <w:r w:rsidRPr="00E14978">
        <w:rPr>
          <w:rFonts w:cs="Segoe UI"/>
          <w:color w:val="1F4E79" w:themeColor="accent1" w:themeShade="80"/>
          <w:shd w:val="clear" w:color="auto" w:fill="FFFFFF"/>
        </w:rPr>
        <w:t>, yritteliäisyys, vastuullisuus ja tavoitteellisuus. Arviointi pohjautuu jatkuvaan näyttöön; oppilaan suunnittelu-, toiminta- ja arviointitaitoihin. Jatkuvan näytön ohella arvioinnissa käytetään tarvittaessa erilaisia arviointiin kohdennettuja yksilö- ja ryhmätehtäviä, kirjallisia, suullisia tai tiedon soveltamista mittaavia tehtäviä, käytännön osaamista mittaavia taitokokeita, kotitehtäviä ja vapaaehtoisia harrastuneisuustehtäviä. Arviointivälineinä on mahdollista hyödyntää tieto- ja viestintätekniikkaa sekä laajenevaa oppimisteknologiaa. Arviointi on luonteeltaan monimuotoista, jatkuvaa, säännöllistä, ohjaavaa ja kannustavaa.</w:t>
      </w:r>
    </w:p>
    <w:p w:rsidR="00E14978" w:rsidRPr="00E14978" w:rsidRDefault="00E14978" w:rsidP="00D96E60">
      <w:pPr>
        <w:autoSpaceDE w:val="0"/>
        <w:autoSpaceDN w:val="0"/>
        <w:adjustRightInd w:val="0"/>
        <w:spacing w:after="0" w:line="22" w:lineRule="atLeast"/>
        <w:jc w:val="both"/>
        <w:rPr>
          <w:rFonts w:cs="Segoe UI"/>
          <w:color w:val="1F4E79" w:themeColor="accent1" w:themeShade="80"/>
          <w:shd w:val="clear" w:color="auto" w:fill="FFFFFF"/>
        </w:rPr>
      </w:pPr>
    </w:p>
    <w:p w:rsidR="00E14978" w:rsidRPr="00D96E60" w:rsidRDefault="00E14978" w:rsidP="00D96E60">
      <w:pPr>
        <w:autoSpaceDE w:val="0"/>
        <w:autoSpaceDN w:val="0"/>
        <w:adjustRightInd w:val="0"/>
        <w:spacing w:after="0" w:line="22" w:lineRule="atLeast"/>
        <w:jc w:val="both"/>
        <w:rPr>
          <w:rFonts w:cs="Segoe UI"/>
          <w:color w:val="1F4E79" w:themeColor="accent1" w:themeShade="80"/>
          <w:shd w:val="clear" w:color="auto" w:fill="FFFFFF"/>
        </w:rPr>
      </w:pPr>
      <w:r w:rsidRPr="00E14978">
        <w:rPr>
          <w:rFonts w:cs="Segoe UI"/>
          <w:color w:val="1F4E79" w:themeColor="accent1" w:themeShade="80"/>
          <w:shd w:val="clear" w:color="auto" w:fill="FFFFFF"/>
        </w:rPr>
        <w:t xml:space="preserve">Kemia arvioidaan numeerisesti. Opintojen aikana on mahdollista käyttää suullista palautetta ja sanallista arviointia. Näiden avulla ohjataan oppimisprosessia kohdennetusti oppimistavoitteisiin nähden. Sanallinen arviointi ja suullinen palaute havainnollistavat yksityiskohtaisemmin oppimisen edistymistä. Opettajan palautteen ohella merkityksellisiä ovat sekä itsearviointi että vertaisarviointi. Itsearvioinnilla on merkittävä osa oppilaan oppimisen prosessissa. Opetuksessa vahvistetaan oppilaan taitoja arvioida omaa toimintaansa itse asetettujen tavoitteiden pohjalta. </w:t>
      </w:r>
    </w:p>
    <w:sectPr w:rsidR="00E14978" w:rsidRPr="00D96E60" w:rsidSect="00E149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4C7"/>
    <w:multiLevelType w:val="hybridMultilevel"/>
    <w:tmpl w:val="92AA115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E35131"/>
    <w:multiLevelType w:val="hybridMultilevel"/>
    <w:tmpl w:val="E5AE035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982B04"/>
    <w:multiLevelType w:val="hybridMultilevel"/>
    <w:tmpl w:val="90BCFEE2"/>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8628E2"/>
    <w:multiLevelType w:val="hybridMultilevel"/>
    <w:tmpl w:val="5D2E397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0F252D"/>
    <w:multiLevelType w:val="hybridMultilevel"/>
    <w:tmpl w:val="D80CD48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00B1ED9"/>
    <w:multiLevelType w:val="hybridMultilevel"/>
    <w:tmpl w:val="51B4F59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A0712C4"/>
    <w:multiLevelType w:val="hybridMultilevel"/>
    <w:tmpl w:val="EA4ABAB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5400FAF"/>
    <w:multiLevelType w:val="hybridMultilevel"/>
    <w:tmpl w:val="D52EFAD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6824497"/>
    <w:multiLevelType w:val="hybridMultilevel"/>
    <w:tmpl w:val="0816A4C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B4A5725"/>
    <w:multiLevelType w:val="hybridMultilevel"/>
    <w:tmpl w:val="291A585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1CA254C"/>
    <w:multiLevelType w:val="hybridMultilevel"/>
    <w:tmpl w:val="FC8C4C8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6C00854"/>
    <w:multiLevelType w:val="hybridMultilevel"/>
    <w:tmpl w:val="A46AEBCC"/>
    <w:lvl w:ilvl="0" w:tplc="B5F03F08">
      <w:numFmt w:val="bullet"/>
      <w:lvlText w:val="-"/>
      <w:lvlJc w:val="left"/>
      <w:pPr>
        <w:ind w:left="502"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AF448AA"/>
    <w:multiLevelType w:val="hybridMultilevel"/>
    <w:tmpl w:val="AF4EECB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2"/>
  </w:num>
  <w:num w:numId="5">
    <w:abstractNumId w:val="1"/>
  </w:num>
  <w:num w:numId="6">
    <w:abstractNumId w:val="6"/>
  </w:num>
  <w:num w:numId="7">
    <w:abstractNumId w:val="5"/>
  </w:num>
  <w:num w:numId="8">
    <w:abstractNumId w:val="9"/>
  </w:num>
  <w:num w:numId="9">
    <w:abstractNumId w:val="4"/>
  </w:num>
  <w:num w:numId="10">
    <w:abstractNumId w:val="3"/>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78"/>
    <w:rsid w:val="001C0BCF"/>
    <w:rsid w:val="00210C63"/>
    <w:rsid w:val="002447A8"/>
    <w:rsid w:val="00252BD6"/>
    <w:rsid w:val="003D3E48"/>
    <w:rsid w:val="0064460A"/>
    <w:rsid w:val="00C00A1E"/>
    <w:rsid w:val="00D26A61"/>
    <w:rsid w:val="00D96E60"/>
    <w:rsid w:val="00DE61CB"/>
    <w:rsid w:val="00E14978"/>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DB8AD-C550-4014-93A6-ACC8EDAF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unhideWhenUsed/>
    <w:qFormat/>
    <w:rsid w:val="00E1497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14978"/>
    <w:rPr>
      <w:rFonts w:asciiTheme="majorHAnsi" w:eastAsiaTheme="majorEastAsia" w:hAnsiTheme="majorHAnsi" w:cstheme="majorBidi"/>
      <w:b/>
      <w:bCs/>
      <w:color w:val="5B9BD5" w:themeColor="accent1"/>
      <w:sz w:val="26"/>
      <w:szCs w:val="26"/>
    </w:rPr>
  </w:style>
  <w:style w:type="table" w:styleId="TaulukkoRuudukko">
    <w:name w:val="Table Grid"/>
    <w:basedOn w:val="Normaalitaulukko"/>
    <w:uiPriority w:val="39"/>
    <w:rsid w:val="00E1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14978"/>
    <w:pPr>
      <w:ind w:left="720"/>
      <w:contextualSpacing/>
    </w:pPr>
  </w:style>
  <w:style w:type="paragraph" w:styleId="NormaaliWWW">
    <w:name w:val="Normal (Web)"/>
    <w:basedOn w:val="Normaali"/>
    <w:uiPriority w:val="99"/>
    <w:unhideWhenUsed/>
    <w:rsid w:val="00E1497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E14978"/>
  </w:style>
  <w:style w:type="character" w:styleId="Voimakas">
    <w:name w:val="Strong"/>
    <w:basedOn w:val="Kappaleenoletusfontti"/>
    <w:uiPriority w:val="22"/>
    <w:qFormat/>
    <w:rsid w:val="00D96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74958-1B91-463A-8C97-F0BC62B1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21</Pages>
  <Words>5499</Words>
  <Characters>44543</Characters>
  <Application>Microsoft Office Word</Application>
  <DocSecurity>0</DocSecurity>
  <Lines>371</Lines>
  <Paragraphs>99</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49943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dcterms:created xsi:type="dcterms:W3CDTF">2016-03-22T16:06:00Z</dcterms:created>
  <dcterms:modified xsi:type="dcterms:W3CDTF">2016-03-22T18:43:00Z</dcterms:modified>
</cp:coreProperties>
</file>